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6C2EE" w14:textId="0CD3E4D1" w:rsidR="00D3582C" w:rsidRPr="000B248A" w:rsidRDefault="00D3582C" w:rsidP="00D3582C">
      <w:pPr>
        <w:spacing w:before="240" w:after="240"/>
        <w:rPr>
          <w:rFonts w:asciiTheme="minorHAnsi" w:hAnsiTheme="minorHAnsi" w:cstheme="minorHAnsi"/>
          <w:sz w:val="22"/>
          <w:szCs w:val="22"/>
        </w:rPr>
      </w:pPr>
      <w:r>
        <w:rPr>
          <w:rFonts w:asciiTheme="minorHAnsi" w:hAnsiTheme="minorHAnsi" w:cstheme="minorHAnsi"/>
          <w:sz w:val="22"/>
          <w:szCs w:val="22"/>
        </w:rPr>
        <w:t xml:space="preserve">Thank you for your interest in working at VAS. </w:t>
      </w:r>
    </w:p>
    <w:p w14:paraId="78B0E8DE" w14:textId="08CCBDFB"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xml:space="preserve">Voluntary Action Sheffield is made up of people who care about making a difference and want to leverage their understanding, experience and any position or privilege to support others. We’re a values led organisation dedicated to delivering our purpose of </w:t>
      </w:r>
      <w:r>
        <w:rPr>
          <w:rFonts w:asciiTheme="minorHAnsi" w:hAnsiTheme="minorHAnsi" w:cstheme="minorHAnsi"/>
          <w:b/>
          <w:bCs/>
          <w:i/>
          <w:iCs/>
          <w:sz w:val="22"/>
          <w:szCs w:val="22"/>
          <w:lang w:eastAsia="en-GB"/>
        </w:rPr>
        <w:t>supporting people, communities and the Voluntary, Community, Faith and Social Enterprise sector (VCFSE) to lead positive change</w:t>
      </w:r>
      <w:r>
        <w:rPr>
          <w:rFonts w:asciiTheme="minorHAnsi" w:hAnsiTheme="minorHAnsi" w:cstheme="minorHAnsi"/>
          <w:b/>
          <w:bCs/>
          <w:sz w:val="22"/>
          <w:szCs w:val="22"/>
          <w:lang w:eastAsia="en-GB"/>
        </w:rPr>
        <w:t xml:space="preserve"> </w:t>
      </w:r>
      <w:r>
        <w:rPr>
          <w:rFonts w:asciiTheme="minorHAnsi" w:hAnsiTheme="minorHAnsi" w:cstheme="minorHAnsi"/>
          <w:sz w:val="22"/>
          <w:szCs w:val="22"/>
          <w:lang w:eastAsia="en-GB"/>
        </w:rPr>
        <w:t>– change that really matters to local people and will help them get the best results now and in the future.  </w:t>
      </w:r>
    </w:p>
    <w:p w14:paraId="35E286A2" w14:textId="77777777"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4E53C39A" w14:textId="7FAB380C"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Our staff, volunteers and trustees bring a wealth of skills, knowledge and experience to their work, alongside a continual willingness to learn.  </w:t>
      </w:r>
    </w:p>
    <w:p w14:paraId="7E83C11C" w14:textId="77777777" w:rsidR="00D3582C" w:rsidRPr="000B248A" w:rsidRDefault="00D3582C" w:rsidP="00802539">
      <w:pPr>
        <w:jc w:val="both"/>
        <w:textAlignment w:val="baseline"/>
        <w:rPr>
          <w:rFonts w:asciiTheme="minorHAnsi" w:hAnsiTheme="minorHAnsi" w:cstheme="minorHAnsi"/>
          <w:sz w:val="22"/>
          <w:szCs w:val="22"/>
          <w:lang w:eastAsia="en-GB"/>
        </w:rPr>
      </w:pPr>
    </w:p>
    <w:p w14:paraId="1F944B08" w14:textId="0DD946C8"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xml:space="preserve">This is a time of development at VAS, as we continue to move towards greater distributed power and responsibility, where we encourage our team in any grade or role to be a leader in facilitating positive change which helps us recognise </w:t>
      </w:r>
      <w:r>
        <w:rPr>
          <w:rFonts w:asciiTheme="minorHAnsi" w:hAnsiTheme="minorHAnsi" w:cstheme="minorHAnsi"/>
          <w:b/>
          <w:bCs/>
          <w:sz w:val="22"/>
          <w:szCs w:val="22"/>
          <w:lang w:eastAsia="en-GB"/>
        </w:rPr>
        <w:t>our vision:</w:t>
      </w:r>
      <w:r>
        <w:rPr>
          <w:rFonts w:asciiTheme="minorHAnsi" w:hAnsiTheme="minorHAnsi" w:cstheme="minorHAnsi"/>
          <w:sz w:val="22"/>
          <w:szCs w:val="22"/>
          <w:lang w:eastAsia="en-GB"/>
        </w:rPr>
        <w:t> </w:t>
      </w:r>
    </w:p>
    <w:p w14:paraId="49F19F74" w14:textId="77777777" w:rsidR="00802539"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3C8FA176" w14:textId="1F77973C"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b/>
          <w:bCs/>
          <w:i/>
          <w:iCs/>
          <w:sz w:val="22"/>
          <w:szCs w:val="22"/>
          <w:lang w:eastAsia="en-GB"/>
        </w:rPr>
        <w:t>People in Sheffield have the opportunity to live healthy, fulfilling lives, reach their potential, and thrive equally</w:t>
      </w:r>
      <w:r>
        <w:rPr>
          <w:rFonts w:asciiTheme="minorHAnsi" w:hAnsiTheme="minorHAnsi" w:cstheme="minorHAnsi"/>
          <w:b/>
          <w:bCs/>
          <w:sz w:val="22"/>
          <w:szCs w:val="22"/>
          <w:lang w:eastAsia="en-GB"/>
        </w:rPr>
        <w:t>.</w:t>
      </w:r>
      <w:r>
        <w:rPr>
          <w:rFonts w:asciiTheme="minorHAnsi" w:hAnsiTheme="minorHAnsi" w:cstheme="minorHAnsi"/>
          <w:sz w:val="22"/>
          <w:szCs w:val="22"/>
          <w:lang w:eastAsia="en-GB"/>
        </w:rPr>
        <w:t> </w:t>
      </w:r>
    </w:p>
    <w:p w14:paraId="3C0EB358" w14:textId="72570DFC" w:rsidR="00692CDD" w:rsidRPr="000B248A" w:rsidRDefault="00692CDD" w:rsidP="00802539">
      <w:pPr>
        <w:jc w:val="both"/>
        <w:textAlignment w:val="baseline"/>
        <w:rPr>
          <w:rFonts w:asciiTheme="minorHAnsi" w:hAnsiTheme="minorHAnsi" w:cstheme="minorHAnsi"/>
          <w:sz w:val="22"/>
          <w:szCs w:val="22"/>
          <w:lang w:eastAsia="en-GB"/>
        </w:rPr>
      </w:pPr>
    </w:p>
    <w:p w14:paraId="42C6ABC6" w14:textId="76A6DC7F" w:rsidR="00692CDD" w:rsidRPr="000B248A" w:rsidRDefault="00692CDD"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We are ambitious and optimistic – we love Sheffield and want it to be a great and welcoming city. While there is much to celebrate, we recognise that support and services do not work for all people within our communities. We recognise that inequalities maintain poverty and injustice, and we work to address not just the symptoms but the systems which continue inequalities. We work for positive change led by communities, change that really matters to local people.</w:t>
      </w:r>
    </w:p>
    <w:p w14:paraId="6D32069A" w14:textId="77777777"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169B5B56" w14:textId="77777777" w:rsidR="00692CDD" w:rsidRPr="000B248A" w:rsidRDefault="00692CDD" w:rsidP="00802539">
      <w:pPr>
        <w:jc w:val="both"/>
        <w:textAlignment w:val="baseline"/>
        <w:rPr>
          <w:rFonts w:asciiTheme="minorHAnsi" w:hAnsiTheme="minorHAnsi" w:cstheme="minorHAnsi"/>
          <w:sz w:val="22"/>
          <w:szCs w:val="22"/>
          <w:lang w:eastAsia="en-GB"/>
        </w:rPr>
      </w:pPr>
      <w:r>
        <w:rPr>
          <w:rFonts w:asciiTheme="minorHAnsi" w:hAnsiTheme="minorHAnsi" w:cstheme="minorHAnsi"/>
          <w:b/>
          <w:bCs/>
          <w:sz w:val="22"/>
          <w:szCs w:val="22"/>
          <w:lang w:eastAsia="en-GB"/>
        </w:rPr>
        <w:t>Our Priorities</w:t>
      </w:r>
      <w:r>
        <w:rPr>
          <w:rFonts w:asciiTheme="minorHAnsi" w:hAnsiTheme="minorHAnsi" w:cstheme="minorHAnsi"/>
          <w:sz w:val="22"/>
          <w:szCs w:val="22"/>
          <w:lang w:eastAsia="en-GB"/>
        </w:rPr>
        <w:t> </w:t>
      </w:r>
    </w:p>
    <w:p w14:paraId="610BA378" w14:textId="0D618DE5" w:rsidR="00692CDD" w:rsidRPr="000B248A" w:rsidRDefault="00692CDD" w:rsidP="00692CDD">
      <w:pPr>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xml:space="preserve">We achieve our purpose of </w:t>
      </w:r>
      <w:r>
        <w:rPr>
          <w:rFonts w:asciiTheme="minorHAnsi" w:hAnsiTheme="minorHAnsi" w:cstheme="minorHAnsi"/>
          <w:b/>
          <w:bCs/>
          <w:i/>
          <w:iCs/>
          <w:sz w:val="22"/>
          <w:szCs w:val="22"/>
          <w:lang w:eastAsia="en-GB"/>
        </w:rPr>
        <w:t>supporting people, communities and the VCFSE sector to lead positive change</w:t>
      </w:r>
      <w:r>
        <w:rPr>
          <w:rFonts w:asciiTheme="minorHAnsi" w:hAnsiTheme="minorHAnsi" w:cstheme="minorHAnsi"/>
          <w:sz w:val="22"/>
          <w:szCs w:val="22"/>
          <w:lang w:eastAsia="en-GB"/>
        </w:rPr>
        <w:t xml:space="preserve"> by delivering the following priorities: </w:t>
      </w:r>
    </w:p>
    <w:p w14:paraId="168B1966" w14:textId="77777777" w:rsidR="00692CDD" w:rsidRPr="000B248A" w:rsidRDefault="00692CDD" w:rsidP="00692CDD">
      <w:pPr>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4F3163C7" w14:textId="77777777" w:rsid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Building, hosting and nurturing strong, inclusive and effective partnerships to develop positive social change</w:t>
      </w:r>
      <w:r>
        <w:rPr>
          <w:rFonts w:asciiTheme="minorHAnsi" w:hAnsiTheme="minorHAnsi" w:cstheme="minorHAnsi"/>
          <w:sz w:val="22"/>
          <w:szCs w:val="22"/>
          <w:lang w:eastAsia="en-GB"/>
        </w:rPr>
        <w:t> </w:t>
      </w:r>
    </w:p>
    <w:p w14:paraId="2BCC9162" w14:textId="77777777" w:rsid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Supporting leadership and capacity in communities and the voluntary sector</w:t>
      </w:r>
      <w:r>
        <w:rPr>
          <w:rFonts w:asciiTheme="minorHAnsi" w:hAnsiTheme="minorHAnsi" w:cstheme="minorHAnsi"/>
          <w:sz w:val="22"/>
          <w:szCs w:val="22"/>
          <w:lang w:eastAsia="en-GB"/>
        </w:rPr>
        <w:t> </w:t>
      </w:r>
    </w:p>
    <w:p w14:paraId="497983AB" w14:textId="1243AA89" w:rsid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Creating volunteering and other opportunities for people who are most marginalised</w:t>
      </w:r>
      <w:r>
        <w:rPr>
          <w:rFonts w:asciiTheme="minorHAnsi" w:hAnsiTheme="minorHAnsi" w:cstheme="minorHAnsi"/>
          <w:sz w:val="22"/>
          <w:szCs w:val="22"/>
          <w:lang w:eastAsia="en-GB"/>
        </w:rPr>
        <w:t> </w:t>
      </w:r>
    </w:p>
    <w:p w14:paraId="086A2430" w14:textId="77777777" w:rsid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Supporting access and empowerment in the next generation of leaders</w:t>
      </w:r>
      <w:r>
        <w:rPr>
          <w:rFonts w:asciiTheme="minorHAnsi" w:hAnsiTheme="minorHAnsi" w:cstheme="minorHAnsi"/>
          <w:sz w:val="22"/>
          <w:szCs w:val="22"/>
          <w:lang w:eastAsia="en-GB"/>
        </w:rPr>
        <w:t> </w:t>
      </w:r>
    </w:p>
    <w:p w14:paraId="4552065D" w14:textId="46821B9D" w:rsidR="00692CDD" w:rsidRP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Being a good employer and a well-run organisation, which cares for our people and resources </w:t>
      </w:r>
      <w:r>
        <w:rPr>
          <w:rFonts w:asciiTheme="minorHAnsi" w:hAnsiTheme="minorHAnsi" w:cstheme="minorHAnsi"/>
          <w:sz w:val="22"/>
          <w:szCs w:val="22"/>
          <w:lang w:eastAsia="en-GB"/>
        </w:rPr>
        <w:t> </w:t>
      </w:r>
    </w:p>
    <w:p w14:paraId="76CAEA36" w14:textId="77777777" w:rsidR="00692CDD" w:rsidRPr="000B248A" w:rsidRDefault="00692CDD" w:rsidP="00692CDD">
      <w:pPr>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6F440048" w14:textId="2666C558" w:rsidR="00553F6A" w:rsidRDefault="00692CDD" w:rsidP="00911B7D">
      <w:pPr>
        <w:jc w:val="both"/>
        <w:textAlignment w:val="baseline"/>
        <w:rPr>
          <w:rFonts w:asciiTheme="minorHAnsi" w:eastAsia="Calibri" w:hAnsiTheme="minorHAnsi" w:cstheme="minorHAnsi"/>
          <w:sz w:val="22"/>
          <w:szCs w:val="22"/>
        </w:rPr>
      </w:pPr>
      <w:r>
        <w:rPr>
          <w:rFonts w:asciiTheme="minorHAnsi" w:hAnsiTheme="minorHAnsi" w:cstheme="minorHAnsi"/>
          <w:sz w:val="22"/>
          <w:szCs w:val="22"/>
          <w:lang w:eastAsia="en-GB"/>
        </w:rPr>
        <w:t xml:space="preserve">We work in partnership with people, alongside the VCFSE sector and by bringing along our partners.  </w:t>
      </w:r>
      <w:r>
        <w:rPr>
          <w:rFonts w:asciiTheme="minorHAnsi" w:eastAsia="Calibri" w:hAnsiTheme="minorHAnsi" w:cstheme="minorHAnsi"/>
          <w:sz w:val="22"/>
          <w:szCs w:val="22"/>
        </w:rPr>
        <w:t>We are committed to inclusion, equality and social justice and take a zero-tolerance approach to racism and other forms of discrimination.</w:t>
      </w:r>
    </w:p>
    <w:p w14:paraId="5B770DAE" w14:textId="73C0CC2C" w:rsidR="00B9464B" w:rsidRPr="000B248A" w:rsidRDefault="00D3582C" w:rsidP="000A4509">
      <w:pPr>
        <w:spacing w:before="240"/>
        <w:jc w:val="both"/>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Our Values</w:t>
      </w:r>
      <w:r>
        <w:rPr>
          <w:rFonts w:asciiTheme="minorHAnsi" w:hAnsiTheme="minorHAnsi" w:cstheme="minorHAnsi"/>
          <w:color w:val="000000" w:themeColor="text1"/>
          <w:sz w:val="22"/>
          <w:szCs w:val="22"/>
          <w:lang w:eastAsia="en-GB"/>
        </w:rPr>
        <w:t xml:space="preserve"> guide our work. We believe in:</w:t>
      </w:r>
    </w:p>
    <w:p w14:paraId="714E95A2" w14:textId="77777777" w:rsidR="00D3582C" w:rsidRPr="000B248A" w:rsidRDefault="00D3582C" w:rsidP="00911B7D">
      <w:pPr>
        <w:pStyle w:val="ListParagraph"/>
        <w:numPr>
          <w:ilvl w:val="0"/>
          <w:numId w:val="33"/>
        </w:numPr>
        <w:spacing w:before="240"/>
        <w:jc w:val="both"/>
        <w:textAlignment w:val="baseline"/>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Equity and social justice</w:t>
      </w:r>
    </w:p>
    <w:p w14:paraId="2ED61521" w14:textId="5F1852EE" w:rsidR="00D3582C" w:rsidRPr="000B248A" w:rsidRDefault="00D3582C" w:rsidP="00911B7D">
      <w:pPr>
        <w:pStyle w:val="ListParagraph"/>
        <w:numPr>
          <w:ilvl w:val="0"/>
          <w:numId w:val="33"/>
        </w:numPr>
        <w:spacing w:before="240"/>
        <w:jc w:val="both"/>
        <w:textAlignment w:val="baseline"/>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 xml:space="preserve">Trust and mutual respect </w:t>
      </w:r>
    </w:p>
    <w:p w14:paraId="65F54EA1" w14:textId="7B7CD6F2" w:rsidR="00D3582C" w:rsidRPr="000B248A" w:rsidRDefault="00D3582C" w:rsidP="00911B7D">
      <w:pPr>
        <w:pStyle w:val="ListParagraph"/>
        <w:numPr>
          <w:ilvl w:val="0"/>
          <w:numId w:val="33"/>
        </w:numPr>
        <w:jc w:val="both"/>
        <w:textAlignment w:val="baseline"/>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Partnership</w:t>
      </w:r>
    </w:p>
    <w:p w14:paraId="0ED666CF" w14:textId="78C48832" w:rsidR="00D3582C" w:rsidRPr="000B248A" w:rsidRDefault="00D3582C" w:rsidP="00B03E41">
      <w:pPr>
        <w:pStyle w:val="ListParagraph"/>
        <w:numPr>
          <w:ilvl w:val="0"/>
          <w:numId w:val="33"/>
        </w:numPr>
        <w:textAlignment w:val="baseline"/>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The power within people, communities, and the VCFSE sector</w:t>
      </w:r>
    </w:p>
    <w:p w14:paraId="1A9EB7D0" w14:textId="6AFB0A38" w:rsidR="0015522A" w:rsidRPr="00093CF4" w:rsidRDefault="00D3582C" w:rsidP="00093CF4">
      <w:pPr>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lastRenderedPageBreak/>
        <w:t> </w:t>
      </w:r>
    </w:p>
    <w:p w14:paraId="03133BFB" w14:textId="4E07C1B2" w:rsidR="0015522A" w:rsidRDefault="004E594F" w:rsidP="00A10B18">
      <w:pPr>
        <w:rPr>
          <w:rFonts w:asciiTheme="minorHAnsi" w:hAnsiTheme="minorHAnsi" w:cstheme="minorHAnsi"/>
          <w:sz w:val="22"/>
          <w:szCs w:val="22"/>
          <w:lang w:eastAsia="en-GB"/>
        </w:rPr>
      </w:pPr>
      <w:r>
        <w:rPr>
          <w:rFonts w:asciiTheme="minorHAnsi" w:hAnsiTheme="minorHAnsi" w:cstheme="minorHAnsi"/>
          <w:b/>
          <w:bCs/>
          <w:sz w:val="22"/>
          <w:szCs w:val="22"/>
          <w:lang w:eastAsia="en-GB"/>
        </w:rPr>
        <w:t>Our Behaviours</w:t>
      </w:r>
    </w:p>
    <w:p w14:paraId="11C86A13" w14:textId="2224F081" w:rsidR="00D3582C" w:rsidRPr="000B248A" w:rsidRDefault="0015522A" w:rsidP="00A10B18">
      <w:pPr>
        <w:rPr>
          <w:rFonts w:asciiTheme="minorHAnsi" w:hAnsiTheme="minorHAnsi" w:cstheme="minorHAnsi"/>
          <w:color w:val="000000" w:themeColor="text1"/>
          <w:sz w:val="22"/>
          <w:szCs w:val="22"/>
          <w:lang w:eastAsia="en-GB"/>
        </w:rPr>
      </w:pPr>
      <w:r>
        <w:rPr>
          <w:rFonts w:asciiTheme="minorHAnsi" w:hAnsiTheme="minorHAnsi" w:cstheme="minorHAnsi"/>
          <w:sz w:val="22"/>
          <w:szCs w:val="22"/>
          <w:lang w:eastAsia="en-GB"/>
        </w:rPr>
        <w:t>W</w:t>
      </w:r>
      <w:r>
        <w:rPr>
          <w:rFonts w:asciiTheme="minorHAnsi" w:hAnsiTheme="minorHAnsi" w:cstheme="minorHAnsi"/>
          <w:color w:val="000000" w:themeColor="text1"/>
          <w:sz w:val="22"/>
          <w:szCs w:val="22"/>
          <w:lang w:eastAsia="en-GB"/>
        </w:rPr>
        <w:t>e understand that how we work is as important as what we work on</w:t>
      </w:r>
      <w:r>
        <w:rPr>
          <w:rFonts w:asciiTheme="minorHAnsi" w:hAnsiTheme="minorHAnsi" w:cstheme="minorHAnsi"/>
          <w:b/>
          <w:bCs/>
          <w:color w:val="000000" w:themeColor="text1"/>
          <w:sz w:val="22"/>
          <w:szCs w:val="22"/>
          <w:lang w:eastAsia="en-GB"/>
        </w:rPr>
        <w:t xml:space="preserve">, </w:t>
      </w:r>
      <w:r>
        <w:rPr>
          <w:rFonts w:asciiTheme="minorHAnsi" w:hAnsiTheme="minorHAnsi" w:cstheme="minorHAnsi"/>
          <w:sz w:val="22"/>
          <w:szCs w:val="22"/>
          <w:lang w:eastAsia="en-GB"/>
        </w:rPr>
        <w:t xml:space="preserve">VAS </w:t>
      </w:r>
      <w:r>
        <w:rPr>
          <w:rFonts w:asciiTheme="minorHAnsi" w:hAnsiTheme="minorHAnsi" w:cstheme="minorHAnsi"/>
          <w:b/>
          <w:bCs/>
          <w:sz w:val="22"/>
          <w:szCs w:val="22"/>
          <w:lang w:eastAsia="en-GB"/>
        </w:rPr>
        <w:t>ACTS</w:t>
      </w:r>
      <w:r>
        <w:rPr>
          <w:rFonts w:asciiTheme="minorHAnsi" w:hAnsiTheme="minorHAnsi" w:cstheme="minorHAnsi"/>
          <w:sz w:val="22"/>
          <w:szCs w:val="22"/>
          <w:lang w:eastAsia="en-GB"/>
        </w:rPr>
        <w:t xml:space="preserve"> for social change:</w:t>
      </w:r>
    </w:p>
    <w:p w14:paraId="2B6CC716" w14:textId="3EC44DA1" w:rsidR="00D3582C" w:rsidRPr="000B248A" w:rsidRDefault="00D3582C" w:rsidP="00D3582C">
      <w:pPr>
        <w:rPr>
          <w:rFonts w:asciiTheme="minorHAnsi" w:hAnsiTheme="minorHAnsi" w:cstheme="minorHAnsi"/>
          <w:b/>
          <w:bCs/>
          <w:color w:val="000000" w:themeColor="text1"/>
          <w:sz w:val="22"/>
          <w:szCs w:val="22"/>
          <w:lang w:eastAsia="en-GB"/>
        </w:rPr>
      </w:pPr>
      <w:r>
        <w:rPr>
          <w:rFonts w:asciiTheme="minorHAnsi" w:hAnsiTheme="minorHAnsi" w:cstheme="minorHAnsi"/>
          <w:color w:val="000000" w:themeColor="text1"/>
          <w:sz w:val="22"/>
          <w:szCs w:val="22"/>
          <w:lang w:eastAsia="en-GB"/>
        </w:rPr>
        <w:br/>
        <w:t xml:space="preserve">We are </w:t>
      </w:r>
      <w:r>
        <w:rPr>
          <w:rFonts w:asciiTheme="minorHAnsi" w:hAnsiTheme="minorHAnsi" w:cstheme="minorHAnsi"/>
          <w:color w:val="000000" w:themeColor="text1"/>
          <w:sz w:val="22"/>
          <w:szCs w:val="22"/>
          <w:lang w:eastAsia="en-GB"/>
        </w:rPr>
        <w:tab/>
      </w:r>
      <w:r>
        <w:rPr>
          <w:rFonts w:asciiTheme="minorHAnsi" w:hAnsiTheme="minorHAnsi" w:cstheme="minorHAnsi"/>
          <w:color w:val="000000" w:themeColor="text1"/>
          <w:sz w:val="22"/>
          <w:szCs w:val="22"/>
          <w:lang w:eastAsia="en-GB"/>
        </w:rPr>
        <w:tab/>
      </w:r>
      <w:r>
        <w:rPr>
          <w:rFonts w:asciiTheme="minorHAnsi" w:hAnsiTheme="minorHAnsi" w:cstheme="minorHAnsi"/>
          <w:b/>
          <w:bCs/>
          <w:color w:val="000000" w:themeColor="text1"/>
          <w:sz w:val="22"/>
          <w:szCs w:val="22"/>
          <w:lang w:eastAsia="en-GB"/>
        </w:rPr>
        <w:t>A</w:t>
      </w:r>
      <w:r>
        <w:rPr>
          <w:rFonts w:asciiTheme="minorHAnsi" w:hAnsiTheme="minorHAnsi" w:cstheme="minorHAnsi"/>
          <w:color w:val="000000" w:themeColor="text1"/>
          <w:sz w:val="22"/>
          <w:szCs w:val="22"/>
          <w:lang w:eastAsia="en-GB"/>
        </w:rPr>
        <w:t>mbitious</w:t>
      </w:r>
    </w:p>
    <w:p w14:paraId="1584391E" w14:textId="4A4964DA" w:rsidR="00D3582C" w:rsidRPr="000B248A" w:rsidRDefault="00D3582C" w:rsidP="00D3582C">
      <w:pPr>
        <w:rPr>
          <w:rFonts w:asciiTheme="minorHAnsi" w:hAnsiTheme="minorHAnsi" w:cstheme="minorHAnsi"/>
          <w:b/>
          <w:bCs/>
          <w:color w:val="000000" w:themeColor="text1"/>
          <w:sz w:val="22"/>
          <w:szCs w:val="22"/>
          <w:lang w:eastAsia="en-GB"/>
        </w:rPr>
      </w:pPr>
      <w:r>
        <w:rPr>
          <w:rFonts w:asciiTheme="minorHAnsi" w:hAnsiTheme="minorHAnsi" w:cstheme="minorHAnsi"/>
          <w:color w:val="000000" w:themeColor="text1"/>
          <w:sz w:val="22"/>
          <w:szCs w:val="22"/>
          <w:lang w:eastAsia="en-GB"/>
        </w:rPr>
        <w:t>We make</w:t>
      </w:r>
      <w:r>
        <w:rPr>
          <w:rFonts w:asciiTheme="minorHAnsi" w:hAnsiTheme="minorHAnsi" w:cstheme="minorHAnsi"/>
          <w:b/>
          <w:bCs/>
          <w:color w:val="000000" w:themeColor="text1"/>
          <w:sz w:val="22"/>
          <w:szCs w:val="22"/>
          <w:lang w:eastAsia="en-GB"/>
        </w:rPr>
        <w:t xml:space="preserve"> </w:t>
      </w:r>
      <w:r>
        <w:rPr>
          <w:rFonts w:asciiTheme="minorHAnsi" w:hAnsiTheme="minorHAnsi" w:cstheme="minorHAnsi"/>
          <w:b/>
          <w:bCs/>
          <w:color w:val="000000" w:themeColor="text1"/>
          <w:sz w:val="22"/>
          <w:szCs w:val="22"/>
          <w:lang w:eastAsia="en-GB"/>
        </w:rPr>
        <w:tab/>
        <w:t>C</w:t>
      </w:r>
      <w:r>
        <w:rPr>
          <w:rFonts w:asciiTheme="minorHAnsi" w:hAnsiTheme="minorHAnsi" w:cstheme="minorHAnsi"/>
          <w:color w:val="000000" w:themeColor="text1"/>
          <w:sz w:val="22"/>
          <w:szCs w:val="22"/>
          <w:lang w:eastAsia="en-GB"/>
        </w:rPr>
        <w:t>onnections</w:t>
      </w:r>
    </w:p>
    <w:p w14:paraId="6943462B" w14:textId="3CC6CF02" w:rsidR="00D3582C" w:rsidRPr="000B248A" w:rsidRDefault="00D3582C" w:rsidP="00D3582C">
      <w:pPr>
        <w:rPr>
          <w:rFonts w:asciiTheme="minorHAnsi" w:hAnsiTheme="minorHAnsi" w:cstheme="minorHAnsi"/>
          <w:b/>
          <w:bCs/>
          <w:color w:val="000000" w:themeColor="text1"/>
          <w:sz w:val="22"/>
          <w:szCs w:val="22"/>
          <w:lang w:eastAsia="en-GB"/>
        </w:rPr>
      </w:pPr>
      <w:r>
        <w:rPr>
          <w:rFonts w:asciiTheme="minorHAnsi" w:hAnsiTheme="minorHAnsi" w:cstheme="minorHAnsi"/>
          <w:color w:val="000000" w:themeColor="text1"/>
          <w:sz w:val="22"/>
          <w:szCs w:val="22"/>
          <w:lang w:eastAsia="en-GB"/>
        </w:rPr>
        <w:t>We do it</w:t>
      </w:r>
      <w:r>
        <w:rPr>
          <w:rFonts w:asciiTheme="minorHAnsi" w:hAnsiTheme="minorHAnsi" w:cstheme="minorHAnsi"/>
          <w:color w:val="000000" w:themeColor="text1"/>
          <w:sz w:val="22"/>
          <w:szCs w:val="22"/>
          <w:lang w:eastAsia="en-GB"/>
        </w:rPr>
        <w:tab/>
      </w:r>
      <w:r>
        <w:rPr>
          <w:rFonts w:asciiTheme="minorHAnsi" w:hAnsiTheme="minorHAnsi" w:cstheme="minorHAnsi"/>
          <w:b/>
          <w:bCs/>
          <w:color w:val="000000" w:themeColor="text1"/>
          <w:sz w:val="22"/>
          <w:szCs w:val="22"/>
          <w:lang w:eastAsia="en-GB"/>
        </w:rPr>
        <w:t>T</w:t>
      </w:r>
      <w:r>
        <w:rPr>
          <w:rFonts w:asciiTheme="minorHAnsi" w:hAnsiTheme="minorHAnsi" w:cstheme="minorHAnsi"/>
          <w:color w:val="000000" w:themeColor="text1"/>
          <w:sz w:val="22"/>
          <w:szCs w:val="22"/>
          <w:lang w:eastAsia="en-GB"/>
        </w:rPr>
        <w:t>ogether</w:t>
      </w:r>
    </w:p>
    <w:p w14:paraId="7F05D37D" w14:textId="32004D5A" w:rsidR="00D3582C" w:rsidRPr="000B248A" w:rsidRDefault="00D3582C" w:rsidP="00D3582C">
      <w:pPr>
        <w:rPr>
          <w:rFonts w:asciiTheme="minorHAnsi" w:hAnsiTheme="minorHAnsi" w:cstheme="minorHAnsi"/>
          <w:b/>
          <w:bCs/>
          <w:color w:val="000000" w:themeColor="text1"/>
          <w:sz w:val="22"/>
          <w:szCs w:val="22"/>
          <w:lang w:eastAsia="en-GB"/>
        </w:rPr>
      </w:pPr>
      <w:r>
        <w:rPr>
          <w:rFonts w:asciiTheme="minorHAnsi" w:hAnsiTheme="minorHAnsi" w:cstheme="minorHAnsi"/>
          <w:color w:val="000000" w:themeColor="text1"/>
          <w:sz w:val="22"/>
          <w:szCs w:val="22"/>
          <w:lang w:eastAsia="en-GB"/>
        </w:rPr>
        <w:t>We build</w:t>
      </w:r>
      <w:r>
        <w:rPr>
          <w:rFonts w:asciiTheme="minorHAnsi" w:hAnsiTheme="minorHAnsi" w:cstheme="minorHAnsi"/>
          <w:color w:val="000000" w:themeColor="text1"/>
          <w:sz w:val="22"/>
          <w:szCs w:val="22"/>
          <w:lang w:eastAsia="en-GB"/>
        </w:rPr>
        <w:tab/>
      </w:r>
      <w:r>
        <w:rPr>
          <w:rFonts w:asciiTheme="minorHAnsi" w:hAnsiTheme="minorHAnsi" w:cstheme="minorHAnsi"/>
          <w:b/>
          <w:bCs/>
          <w:color w:val="000000" w:themeColor="text1"/>
          <w:sz w:val="22"/>
          <w:szCs w:val="22"/>
          <w:lang w:eastAsia="en-GB"/>
        </w:rPr>
        <w:t>S</w:t>
      </w:r>
      <w:r>
        <w:rPr>
          <w:rFonts w:asciiTheme="minorHAnsi" w:hAnsiTheme="minorHAnsi" w:cstheme="minorHAnsi"/>
          <w:color w:val="000000" w:themeColor="text1"/>
          <w:sz w:val="22"/>
          <w:szCs w:val="22"/>
          <w:lang w:eastAsia="en-GB"/>
        </w:rPr>
        <w:t>trength</w:t>
      </w:r>
    </w:p>
    <w:p w14:paraId="7779F7F9" w14:textId="330F918C" w:rsidR="00C852CA" w:rsidRPr="0007157B" w:rsidRDefault="00C852CA" w:rsidP="004800BB">
      <w:pPr>
        <w:spacing w:before="240"/>
        <w:jc w:val="both"/>
        <w:rPr>
          <w:rFonts w:asciiTheme="minorHAnsi" w:hAnsiTheme="minorHAnsi" w:cstheme="minorHAnsi"/>
          <w:b/>
          <w:bCs/>
          <w:sz w:val="22"/>
          <w:szCs w:val="22"/>
          <w:u w:val="single"/>
        </w:rPr>
      </w:pPr>
      <w:r>
        <w:rPr>
          <w:rFonts w:asciiTheme="minorHAnsi" w:hAnsiTheme="minorHAnsi" w:cstheme="minorHAnsi"/>
          <w:b/>
          <w:bCs/>
          <w:sz w:val="22"/>
          <w:szCs w:val="22"/>
          <w:u w:val="single"/>
        </w:rPr>
        <w:t>VAS Benefits at a Glance</w:t>
      </w:r>
    </w:p>
    <w:p w14:paraId="65F23F58" w14:textId="77777777" w:rsidR="00C852CA" w:rsidRPr="0007157B" w:rsidRDefault="00C852CA" w:rsidP="00BD3915">
      <w:pPr>
        <w:jc w:val="both"/>
        <w:rPr>
          <w:rFonts w:asciiTheme="minorHAnsi" w:hAnsiTheme="minorHAnsi" w:cstheme="minorHAnsi"/>
          <w:sz w:val="22"/>
          <w:szCs w:val="22"/>
        </w:rPr>
      </w:pPr>
    </w:p>
    <w:p w14:paraId="2AAC90A6" w14:textId="649C31A9" w:rsidR="00F82365" w:rsidRPr="0007157B" w:rsidRDefault="00F82365" w:rsidP="00BD3915">
      <w:pPr>
        <w:jc w:val="both"/>
        <w:rPr>
          <w:rFonts w:asciiTheme="minorHAnsi" w:hAnsiTheme="minorHAnsi" w:cstheme="minorHAnsi"/>
          <w:b/>
          <w:bCs/>
          <w:sz w:val="22"/>
          <w:szCs w:val="22"/>
        </w:rPr>
      </w:pPr>
      <w:r>
        <w:rPr>
          <w:rFonts w:asciiTheme="minorHAnsi" w:hAnsiTheme="minorHAnsi" w:cstheme="minorHAnsi"/>
          <w:b/>
          <w:bCs/>
          <w:sz w:val="22"/>
          <w:szCs w:val="22"/>
        </w:rPr>
        <w:t>Pension Contributions</w:t>
      </w:r>
    </w:p>
    <w:p w14:paraId="1E371AC5" w14:textId="0363564E" w:rsidR="00C852CA" w:rsidRPr="0007157B" w:rsidRDefault="00C852CA" w:rsidP="00BD3915">
      <w:pPr>
        <w:jc w:val="both"/>
        <w:rPr>
          <w:rFonts w:asciiTheme="minorHAnsi" w:hAnsiTheme="minorHAnsi" w:cstheme="minorHAnsi"/>
          <w:sz w:val="22"/>
          <w:szCs w:val="22"/>
        </w:rPr>
      </w:pPr>
      <w:r>
        <w:rPr>
          <w:rFonts w:asciiTheme="minorHAnsi" w:hAnsiTheme="minorHAnsi" w:cstheme="minorHAnsi"/>
          <w:sz w:val="22"/>
          <w:szCs w:val="22"/>
        </w:rPr>
        <w:t>We offer 6% employer pension contribution and the flexibility to pay more or fewer employee contributions. You can boost your pension by paying more contributions, which you would get tax relief on.</w:t>
      </w:r>
    </w:p>
    <w:p w14:paraId="430AC14C" w14:textId="77777777" w:rsidR="00C852CA" w:rsidRPr="0007157B" w:rsidRDefault="00C852CA" w:rsidP="00BD3915">
      <w:pPr>
        <w:jc w:val="both"/>
        <w:rPr>
          <w:rFonts w:asciiTheme="minorHAnsi" w:hAnsiTheme="minorHAnsi" w:cstheme="minorHAnsi"/>
          <w:sz w:val="22"/>
          <w:szCs w:val="22"/>
        </w:rPr>
      </w:pPr>
    </w:p>
    <w:p w14:paraId="49A33600" w14:textId="0362BF97" w:rsidR="00F82365" w:rsidRPr="0007157B" w:rsidRDefault="00F82365" w:rsidP="00BD3915">
      <w:pPr>
        <w:jc w:val="both"/>
        <w:rPr>
          <w:rFonts w:asciiTheme="minorHAnsi" w:hAnsiTheme="minorHAnsi" w:cstheme="minorHAnsi"/>
          <w:b/>
          <w:bCs/>
          <w:sz w:val="22"/>
          <w:szCs w:val="22"/>
        </w:rPr>
      </w:pPr>
      <w:r>
        <w:rPr>
          <w:rFonts w:asciiTheme="minorHAnsi" w:hAnsiTheme="minorHAnsi" w:cstheme="minorHAnsi"/>
          <w:b/>
          <w:bCs/>
          <w:sz w:val="22"/>
          <w:szCs w:val="22"/>
        </w:rPr>
        <w:t>Annual Leave</w:t>
      </w:r>
    </w:p>
    <w:p w14:paraId="0EA65043" w14:textId="6546010D" w:rsidR="00C852CA" w:rsidRPr="0007157B" w:rsidRDefault="00B03E41" w:rsidP="00BD3915">
      <w:pPr>
        <w:jc w:val="both"/>
        <w:rPr>
          <w:rFonts w:asciiTheme="minorHAnsi" w:hAnsiTheme="minorHAnsi" w:cstheme="minorHAnsi"/>
          <w:sz w:val="22"/>
          <w:szCs w:val="22"/>
        </w:rPr>
      </w:pPr>
      <w:r>
        <w:rPr>
          <w:rFonts w:asciiTheme="minorHAnsi" w:hAnsiTheme="minorHAnsi" w:cstheme="minorHAnsi"/>
          <w:sz w:val="22"/>
          <w:szCs w:val="22"/>
        </w:rPr>
        <w:t>VAS offers 28 days annual leave plus bank holidays (pro rata for part time posts). We provide an additional day of leave for each year of service for the first five years. We allow up to 5 days to be carried over into the next leave year (pro rata for part time posts).</w:t>
      </w:r>
    </w:p>
    <w:p w14:paraId="26232377" w14:textId="77777777" w:rsidR="00C852CA" w:rsidRPr="0007157B" w:rsidRDefault="00C852CA" w:rsidP="00BD3915">
      <w:pPr>
        <w:jc w:val="both"/>
        <w:rPr>
          <w:rFonts w:asciiTheme="minorHAnsi" w:hAnsiTheme="minorHAnsi" w:cstheme="minorHAnsi"/>
          <w:sz w:val="22"/>
          <w:szCs w:val="22"/>
        </w:rPr>
      </w:pPr>
    </w:p>
    <w:p w14:paraId="3BCBF383" w14:textId="450C13E6" w:rsidR="00F82365" w:rsidRPr="0007157B" w:rsidRDefault="00F82365" w:rsidP="00BD3915">
      <w:pPr>
        <w:jc w:val="both"/>
        <w:rPr>
          <w:rFonts w:asciiTheme="minorHAnsi" w:hAnsiTheme="minorHAnsi" w:cstheme="minorHAnsi"/>
          <w:b/>
          <w:bCs/>
          <w:sz w:val="22"/>
          <w:szCs w:val="22"/>
        </w:rPr>
      </w:pPr>
      <w:r>
        <w:rPr>
          <w:rFonts w:asciiTheme="minorHAnsi" w:hAnsiTheme="minorHAnsi" w:cstheme="minorHAnsi"/>
          <w:b/>
          <w:bCs/>
          <w:sz w:val="22"/>
          <w:szCs w:val="22"/>
        </w:rPr>
        <w:t>Other Leave</w:t>
      </w:r>
    </w:p>
    <w:p w14:paraId="1D61D10A" w14:textId="14F2A5B6" w:rsidR="00C852CA" w:rsidRPr="0007157B" w:rsidRDefault="00C852CA" w:rsidP="00BD3915">
      <w:pPr>
        <w:jc w:val="both"/>
        <w:rPr>
          <w:rFonts w:asciiTheme="minorHAnsi" w:hAnsiTheme="minorHAnsi" w:cstheme="minorHAnsi"/>
          <w:sz w:val="22"/>
          <w:szCs w:val="22"/>
        </w:rPr>
      </w:pPr>
      <w:r>
        <w:rPr>
          <w:rFonts w:asciiTheme="minorHAnsi" w:hAnsiTheme="minorHAnsi" w:cstheme="minorHAnsi"/>
          <w:sz w:val="22"/>
          <w:szCs w:val="22"/>
        </w:rPr>
        <w:t>We have a number of other leave options to help you manage your work and home commitments. These include the opportunity to buy back an additional week leave, unpaid leave/career breaks and unpaid leave for personal and professional development.</w:t>
      </w:r>
    </w:p>
    <w:p w14:paraId="7F947520" w14:textId="77777777" w:rsidR="00C852CA" w:rsidRPr="0007157B" w:rsidRDefault="00C852CA" w:rsidP="00BD3915">
      <w:pPr>
        <w:jc w:val="both"/>
        <w:rPr>
          <w:rFonts w:asciiTheme="minorHAnsi" w:hAnsiTheme="minorHAnsi" w:cstheme="minorHAnsi"/>
          <w:b/>
          <w:bCs/>
          <w:sz w:val="22"/>
          <w:szCs w:val="22"/>
        </w:rPr>
      </w:pPr>
    </w:p>
    <w:p w14:paraId="4C9D3709" w14:textId="4C72E7C8" w:rsidR="00C852CA" w:rsidRPr="0007157B" w:rsidRDefault="00C852CA" w:rsidP="00BD3915">
      <w:pPr>
        <w:jc w:val="both"/>
        <w:rPr>
          <w:rFonts w:asciiTheme="minorHAnsi" w:hAnsiTheme="minorHAnsi" w:cstheme="minorHAnsi"/>
          <w:b/>
          <w:bCs/>
          <w:sz w:val="22"/>
          <w:szCs w:val="22"/>
        </w:rPr>
      </w:pPr>
      <w:r>
        <w:rPr>
          <w:rFonts w:asciiTheme="minorHAnsi" w:hAnsiTheme="minorHAnsi" w:cstheme="minorHAnsi"/>
          <w:b/>
          <w:bCs/>
          <w:sz w:val="22"/>
          <w:szCs w:val="22"/>
        </w:rPr>
        <w:t>Agile Working</w:t>
      </w:r>
    </w:p>
    <w:p w14:paraId="4EF60167" w14:textId="0195756B" w:rsidR="00C852CA" w:rsidRPr="0007157B" w:rsidRDefault="00C852CA" w:rsidP="00BD3915">
      <w:pPr>
        <w:jc w:val="both"/>
        <w:rPr>
          <w:rFonts w:asciiTheme="minorHAnsi" w:hAnsiTheme="minorHAnsi" w:cstheme="minorHAnsi"/>
          <w:sz w:val="22"/>
          <w:szCs w:val="22"/>
        </w:rPr>
      </w:pPr>
      <w:r>
        <w:rPr>
          <w:rFonts w:asciiTheme="minorHAnsi" w:hAnsiTheme="minorHAnsi" w:cstheme="minorHAnsi"/>
          <w:sz w:val="22"/>
          <w:szCs w:val="22"/>
        </w:rPr>
        <w:t>Our full working week is 35 hours. We offer flexible working wherever possible, depending on the role. Our city-centre base, The Circle, offers modern, accessible office space.</w:t>
      </w:r>
    </w:p>
    <w:p w14:paraId="0D914B5A" w14:textId="77777777" w:rsidR="00C852CA" w:rsidRPr="0007157B" w:rsidRDefault="00C852CA" w:rsidP="00BD3915">
      <w:pPr>
        <w:jc w:val="both"/>
        <w:rPr>
          <w:rFonts w:asciiTheme="minorHAnsi" w:hAnsiTheme="minorHAnsi" w:cstheme="minorHAnsi"/>
          <w:b/>
          <w:sz w:val="22"/>
          <w:szCs w:val="22"/>
        </w:rPr>
      </w:pPr>
    </w:p>
    <w:p w14:paraId="4EA09A31" w14:textId="4C55AB16" w:rsidR="00C852CA" w:rsidRPr="0007157B" w:rsidRDefault="00C852CA" w:rsidP="00BD3915">
      <w:pPr>
        <w:jc w:val="both"/>
        <w:rPr>
          <w:rFonts w:asciiTheme="minorHAnsi" w:hAnsiTheme="minorHAnsi" w:cstheme="minorHAnsi"/>
          <w:b/>
          <w:sz w:val="22"/>
          <w:szCs w:val="22"/>
        </w:rPr>
      </w:pPr>
      <w:r>
        <w:rPr>
          <w:rFonts w:asciiTheme="minorHAnsi" w:hAnsiTheme="minorHAnsi" w:cstheme="minorHAnsi"/>
          <w:b/>
          <w:sz w:val="22"/>
          <w:szCs w:val="22"/>
        </w:rPr>
        <w:t>EASE (Employee Assistance Programme)</w:t>
      </w:r>
    </w:p>
    <w:p w14:paraId="02483879" w14:textId="081F579B" w:rsidR="00C852CA" w:rsidRPr="0007157B" w:rsidRDefault="00C852CA" w:rsidP="00BD3915">
      <w:pPr>
        <w:pStyle w:val="Default"/>
        <w:spacing w:line="260" w:lineRule="exact"/>
        <w:jc w:val="both"/>
        <w:rPr>
          <w:rFonts w:asciiTheme="minorHAnsi" w:hAnsiTheme="minorHAnsi" w:cstheme="minorHAnsi"/>
          <w:color w:val="auto"/>
          <w:sz w:val="22"/>
          <w:szCs w:val="22"/>
        </w:rPr>
      </w:pPr>
      <w:r>
        <w:rPr>
          <w:rFonts w:asciiTheme="minorHAnsi" w:hAnsiTheme="minorHAnsi" w:cstheme="minorHAnsi"/>
          <w:color w:val="auto"/>
          <w:sz w:val="22"/>
          <w:szCs w:val="22"/>
        </w:rPr>
        <w:t>EASE offers our staff access to friendly, qualified counsellors and advisors 24 hours a day, 365 days a year, to offer free and confidential support including emotional, financial and legal guidance.</w:t>
      </w:r>
    </w:p>
    <w:p w14:paraId="35707DEC" w14:textId="379B8B72" w:rsidR="00B03E41" w:rsidRPr="0007157B" w:rsidRDefault="00B03E41" w:rsidP="00BD3915">
      <w:pPr>
        <w:pStyle w:val="Default"/>
        <w:spacing w:line="260" w:lineRule="exact"/>
        <w:jc w:val="both"/>
        <w:rPr>
          <w:rFonts w:asciiTheme="minorHAnsi" w:hAnsiTheme="minorHAnsi" w:cstheme="minorHAnsi"/>
          <w:color w:val="auto"/>
          <w:sz w:val="22"/>
          <w:szCs w:val="22"/>
        </w:rPr>
      </w:pPr>
    </w:p>
    <w:p w14:paraId="65415D8B" w14:textId="4E213F20" w:rsidR="00B03E41" w:rsidRPr="0007157B" w:rsidRDefault="00B03E41" w:rsidP="00BD3915">
      <w:pPr>
        <w:pStyle w:val="Default"/>
        <w:spacing w:line="260" w:lineRule="exact"/>
        <w:jc w:val="both"/>
        <w:rPr>
          <w:rFonts w:asciiTheme="minorHAnsi" w:hAnsiTheme="minorHAnsi" w:cstheme="minorHAnsi"/>
          <w:b/>
          <w:bCs/>
          <w:color w:val="auto"/>
          <w:sz w:val="22"/>
          <w:szCs w:val="22"/>
        </w:rPr>
      </w:pPr>
      <w:r>
        <w:rPr>
          <w:rFonts w:asciiTheme="minorHAnsi" w:hAnsiTheme="minorHAnsi" w:cstheme="minorHAnsi"/>
          <w:b/>
          <w:bCs/>
          <w:color w:val="auto"/>
          <w:sz w:val="22"/>
          <w:szCs w:val="22"/>
        </w:rPr>
        <w:t>Cycle To Work Scheme</w:t>
      </w:r>
    </w:p>
    <w:p w14:paraId="6C7F94D3" w14:textId="6CB9B8B1" w:rsidR="00B03E41" w:rsidRPr="0007157B" w:rsidRDefault="00B03E41" w:rsidP="004800BB">
      <w:pPr>
        <w:pStyle w:val="Default"/>
        <w:spacing w:after="240" w:line="260" w:lineRule="exact"/>
        <w:jc w:val="both"/>
        <w:rPr>
          <w:rFonts w:asciiTheme="minorHAnsi" w:hAnsiTheme="minorHAnsi" w:cstheme="minorHAnsi"/>
          <w:color w:val="auto"/>
          <w:sz w:val="22"/>
          <w:szCs w:val="22"/>
        </w:rPr>
      </w:pPr>
      <w:r>
        <w:rPr>
          <w:rFonts w:asciiTheme="minorHAnsi" w:hAnsiTheme="minorHAnsi" w:cstheme="minorHAnsi"/>
          <w:color w:val="auto"/>
          <w:sz w:val="22"/>
          <w:szCs w:val="22"/>
        </w:rPr>
        <w:t>Our cycle to work scheme enables you to save money on bikes and cycling kit; it’s a salary sacrifice scheme so you pay monthly before tax and national insurance, saving you over 25%.</w:t>
      </w:r>
    </w:p>
    <w:p w14:paraId="5C6E1BF5" w14:textId="77D6D8BE" w:rsidR="004800BB" w:rsidRPr="0007157B" w:rsidRDefault="004800BB" w:rsidP="004800BB">
      <w:pPr>
        <w:autoSpaceDE w:val="0"/>
        <w:autoSpaceDN w:val="0"/>
        <w:adjustRightInd w:val="0"/>
        <w:spacing w:line="260" w:lineRule="exact"/>
        <w:jc w:val="both"/>
        <w:rPr>
          <w:rFonts w:asciiTheme="minorHAnsi" w:eastAsia="Calibri" w:hAnsiTheme="minorHAnsi" w:cstheme="minorHAnsi"/>
          <w:b/>
          <w:bCs/>
          <w:sz w:val="22"/>
          <w:szCs w:val="22"/>
        </w:rPr>
      </w:pPr>
      <w:r>
        <w:rPr>
          <w:rFonts w:asciiTheme="minorHAnsi" w:eastAsia="Calibri" w:hAnsiTheme="minorHAnsi" w:cstheme="minorHAnsi"/>
          <w:b/>
          <w:bCs/>
          <w:sz w:val="22"/>
          <w:szCs w:val="22"/>
        </w:rPr>
        <w:t>Learning and Development</w:t>
      </w:r>
    </w:p>
    <w:p w14:paraId="073373A1" w14:textId="77777777" w:rsidR="004800BB" w:rsidRPr="0007157B" w:rsidRDefault="004800BB" w:rsidP="004800BB">
      <w:pPr>
        <w:jc w:val="both"/>
        <w:rPr>
          <w:rFonts w:asciiTheme="minorHAnsi" w:hAnsiTheme="minorHAnsi" w:cstheme="minorHAnsi"/>
          <w:sz w:val="22"/>
          <w:szCs w:val="22"/>
        </w:rPr>
      </w:pPr>
      <w:r>
        <w:rPr>
          <w:rFonts w:asciiTheme="minorHAnsi" w:hAnsiTheme="minorHAnsi" w:cstheme="minorHAnsi"/>
          <w:sz w:val="22"/>
          <w:szCs w:val="22"/>
        </w:rPr>
        <w:t>We are committed to supporting your development through training and ongoing Continuous Professional Development (CPD), aligned with the needs of the role and available resources.</w:t>
      </w:r>
    </w:p>
    <w:p w14:paraId="5FE928B3" w14:textId="480CEBC5" w:rsidR="00D3582C" w:rsidRDefault="00D3582C" w:rsidP="00BD3915">
      <w:pPr>
        <w:jc w:val="both"/>
        <w:rPr>
          <w:rFonts w:asciiTheme="minorHAnsi" w:eastAsia="Chevin Std DemiBold" w:hAnsiTheme="minorHAnsi" w:cstheme="minorHAnsi"/>
          <w:color w:val="7030A0"/>
          <w:sz w:val="22"/>
          <w:szCs w:val="22"/>
        </w:rPr>
      </w:pPr>
    </w:p>
    <w:p w14:paraId="35696001" w14:textId="77777777" w:rsidR="000A4509" w:rsidRDefault="000A4509" w:rsidP="000A4509">
      <w:pPr>
        <w:autoSpaceDE w:val="0"/>
        <w:autoSpaceDN w:val="0"/>
        <w:adjustRightInd w:val="0"/>
        <w:spacing w:line="260" w:lineRule="exact"/>
        <w:jc w:val="both"/>
        <w:rPr>
          <w:rFonts w:asciiTheme="minorHAnsi" w:eastAsia="Calibri" w:hAnsiTheme="minorHAnsi" w:cstheme="minorHAnsi"/>
          <w:b/>
          <w:bCs/>
          <w:sz w:val="22"/>
          <w:szCs w:val="22"/>
        </w:rPr>
      </w:pPr>
      <w:r>
        <w:rPr>
          <w:rFonts w:asciiTheme="minorHAnsi" w:eastAsia="Calibri" w:hAnsiTheme="minorHAnsi" w:cstheme="minorHAnsi"/>
          <w:b/>
          <w:bCs/>
          <w:sz w:val="22"/>
          <w:szCs w:val="22"/>
        </w:rPr>
        <w:t>Employer Supported Volunteering</w:t>
      </w:r>
    </w:p>
    <w:p w14:paraId="32BDC633" w14:textId="68F41AAD" w:rsidR="000A4509" w:rsidRPr="000A4509" w:rsidRDefault="000A4509" w:rsidP="00BD3915">
      <w:pPr>
        <w:jc w:val="both"/>
        <w:rPr>
          <w:rFonts w:asciiTheme="minorHAnsi" w:eastAsia="Chevin Std DemiBold" w:hAnsiTheme="minorHAnsi" w:cstheme="minorHAnsi"/>
          <w:sz w:val="22"/>
          <w:szCs w:val="22"/>
        </w:rPr>
      </w:pPr>
      <w:r>
        <w:rPr>
          <w:rFonts w:asciiTheme="minorHAnsi" w:eastAsia="Chevin Std DemiBold" w:hAnsiTheme="minorHAnsi" w:cstheme="minorHAnsi"/>
          <w:sz w:val="22"/>
          <w:szCs w:val="22"/>
        </w:rPr>
        <w:t>We support employees to develop new skills while giving back to their communities through our Employer Supported Volunteering scheme, offering up to five paid volunteering days each year (pro rata), subject to manager approval.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0B05C9" w14:paraId="5C38EEFD" w14:textId="77777777">
        <w:trPr>
          <w:cantSplit/>
        </w:trPr>
        <w:tc>
          <w:tcPr>
            <w:tcW w:w="2500" w:type="dxa"/>
            <w:shd w:val="clear" w:color="auto" w:fill="F2F2F2"/>
            <w:tcMar>
              <w:top w:w="90" w:type="dxa"/>
              <w:left w:w="120" w:type="dxa"/>
              <w:bottom w:w="90" w:type="dxa"/>
              <w:right w:w="120" w:type="dxa"/>
            </w:tcMar>
          </w:tcPr>
          <w:p w14:paraId="209D4046" w14:textId="77777777" w:rsidR="000B05C9" w:rsidRDefault="0038733B">
            <w:pPr>
              <w:rPr>
                <w:color w:val="7030A0"/>
              </w:rPr>
            </w:pPr>
            <w:r>
              <w:rPr>
                <w:rFonts w:ascii="Calibri" w:eastAsia="Calibri" w:hAnsi="Calibri" w:cs="Calibri"/>
                <w:b/>
                <w:bCs/>
                <w:color w:val="7030A0"/>
              </w:rPr>
              <w:lastRenderedPageBreak/>
              <w:t>Job title</w:t>
            </w:r>
          </w:p>
        </w:tc>
        <w:tc>
          <w:tcPr>
            <w:tcW w:w="6860" w:type="dxa"/>
            <w:tcMar>
              <w:top w:w="90" w:type="dxa"/>
              <w:left w:w="120" w:type="dxa"/>
              <w:bottom w:w="90" w:type="dxa"/>
              <w:right w:w="120" w:type="dxa"/>
            </w:tcMar>
          </w:tcPr>
          <w:p w14:paraId="4BB790C0" w14:textId="77777777" w:rsidR="000B05C9" w:rsidRDefault="0038733B">
            <w:r>
              <w:rPr>
                <w:rFonts w:ascii="Calibri" w:eastAsia="Calibri" w:hAnsi="Calibri" w:cs="Calibri"/>
              </w:rPr>
              <w:t>Employment Coach (Pathways)</w:t>
            </w:r>
          </w:p>
        </w:tc>
      </w:tr>
      <w:tr w:rsidR="000B05C9" w14:paraId="118A5FEE" w14:textId="77777777">
        <w:trPr>
          <w:cantSplit/>
        </w:trPr>
        <w:tc>
          <w:tcPr>
            <w:tcW w:w="2500" w:type="dxa"/>
            <w:shd w:val="clear" w:color="auto" w:fill="F2F2F2"/>
            <w:tcMar>
              <w:top w:w="90" w:type="dxa"/>
              <w:left w:w="120" w:type="dxa"/>
              <w:bottom w:w="90" w:type="dxa"/>
              <w:right w:w="120" w:type="dxa"/>
            </w:tcMar>
          </w:tcPr>
          <w:p w14:paraId="0F354691" w14:textId="77777777" w:rsidR="000B05C9" w:rsidRDefault="0038733B">
            <w:pPr>
              <w:rPr>
                <w:color w:val="7030A0"/>
              </w:rPr>
            </w:pPr>
            <w:r>
              <w:rPr>
                <w:rFonts w:ascii="Calibri" w:eastAsia="Calibri" w:hAnsi="Calibri" w:cs="Calibri"/>
                <w:b/>
                <w:bCs/>
                <w:color w:val="7030A0"/>
              </w:rPr>
              <w:t>Grade</w:t>
            </w:r>
          </w:p>
        </w:tc>
        <w:tc>
          <w:tcPr>
            <w:tcW w:w="6860" w:type="dxa"/>
            <w:tcMar>
              <w:top w:w="90" w:type="dxa"/>
              <w:left w:w="120" w:type="dxa"/>
              <w:bottom w:w="90" w:type="dxa"/>
              <w:right w:w="120" w:type="dxa"/>
            </w:tcMar>
          </w:tcPr>
          <w:p w14:paraId="09E0D650" w14:textId="77777777" w:rsidR="000B05C9" w:rsidRDefault="0038733B">
            <w:r>
              <w:rPr>
                <w:rFonts w:ascii="Calibri" w:eastAsia="Calibri" w:hAnsi="Calibri" w:cs="Calibri"/>
              </w:rPr>
              <w:t>3 (currently £30,074 per annum; £18,044 pro rata for 21 hours)</w:t>
            </w:r>
          </w:p>
        </w:tc>
      </w:tr>
      <w:tr w:rsidR="000B05C9" w14:paraId="64DA1CC1" w14:textId="77777777">
        <w:trPr>
          <w:cantSplit/>
        </w:trPr>
        <w:tc>
          <w:tcPr>
            <w:tcW w:w="2500" w:type="dxa"/>
            <w:shd w:val="clear" w:color="auto" w:fill="F2F2F2"/>
            <w:tcMar>
              <w:top w:w="90" w:type="dxa"/>
              <w:left w:w="120" w:type="dxa"/>
              <w:bottom w:w="90" w:type="dxa"/>
              <w:right w:w="120" w:type="dxa"/>
            </w:tcMar>
          </w:tcPr>
          <w:p w14:paraId="048EEF07" w14:textId="77777777" w:rsidR="000B05C9" w:rsidRDefault="0038733B">
            <w:pPr>
              <w:rPr>
                <w:color w:val="7030A0"/>
              </w:rPr>
            </w:pPr>
            <w:r>
              <w:rPr>
                <w:rFonts w:ascii="Calibri" w:eastAsia="Calibri" w:hAnsi="Calibri" w:cs="Calibri"/>
                <w:b/>
                <w:bCs/>
                <w:color w:val="7030A0"/>
              </w:rPr>
              <w:t>Responsible to</w:t>
            </w:r>
          </w:p>
        </w:tc>
        <w:tc>
          <w:tcPr>
            <w:tcW w:w="6860" w:type="dxa"/>
            <w:tcMar>
              <w:top w:w="90" w:type="dxa"/>
              <w:left w:w="120" w:type="dxa"/>
              <w:bottom w:w="90" w:type="dxa"/>
              <w:right w:w="120" w:type="dxa"/>
            </w:tcMar>
          </w:tcPr>
          <w:p w14:paraId="7A74908B" w14:textId="77777777" w:rsidR="000B05C9" w:rsidRDefault="0038733B">
            <w:r>
              <w:rPr>
                <w:rFonts w:ascii="Calibri" w:eastAsia="Calibri" w:hAnsi="Calibri" w:cs="Calibri"/>
              </w:rPr>
              <w:t>New Beginnings Manager</w:t>
            </w:r>
          </w:p>
        </w:tc>
      </w:tr>
      <w:tr w:rsidR="000B05C9" w14:paraId="6F51FF7E" w14:textId="77777777">
        <w:trPr>
          <w:cantSplit/>
        </w:trPr>
        <w:tc>
          <w:tcPr>
            <w:tcW w:w="2500" w:type="dxa"/>
            <w:shd w:val="clear" w:color="auto" w:fill="F2F2F2"/>
            <w:tcMar>
              <w:top w:w="90" w:type="dxa"/>
              <w:left w:w="120" w:type="dxa"/>
              <w:bottom w:w="90" w:type="dxa"/>
              <w:right w:w="120" w:type="dxa"/>
            </w:tcMar>
          </w:tcPr>
          <w:p w14:paraId="1E8E067C" w14:textId="77777777" w:rsidR="000B05C9" w:rsidRDefault="0038733B">
            <w:pPr>
              <w:rPr>
                <w:color w:val="7030A0"/>
              </w:rPr>
            </w:pPr>
            <w:r>
              <w:rPr>
                <w:rFonts w:ascii="Calibri" w:eastAsia="Calibri" w:hAnsi="Calibri" w:cs="Calibri"/>
                <w:b/>
                <w:bCs/>
                <w:color w:val="7030A0"/>
              </w:rPr>
              <w:t>Responsible for</w:t>
            </w:r>
          </w:p>
        </w:tc>
        <w:tc>
          <w:tcPr>
            <w:tcW w:w="6860" w:type="dxa"/>
            <w:tcMar>
              <w:top w:w="90" w:type="dxa"/>
              <w:left w:w="120" w:type="dxa"/>
              <w:bottom w:w="90" w:type="dxa"/>
              <w:right w:w="120" w:type="dxa"/>
            </w:tcMar>
          </w:tcPr>
          <w:p w14:paraId="499B8BE0" w14:textId="77777777" w:rsidR="000B05C9" w:rsidRDefault="0038733B">
            <w:r>
              <w:rPr>
                <w:rFonts w:ascii="Calibri" w:eastAsia="Calibri" w:hAnsi="Calibri" w:cs="Calibri"/>
              </w:rPr>
              <w:t>No line management. Leads a weekly job club with volunteers and mentors.</w:t>
            </w:r>
          </w:p>
        </w:tc>
      </w:tr>
      <w:tr w:rsidR="000B05C9" w14:paraId="49C58000" w14:textId="77777777">
        <w:trPr>
          <w:cantSplit/>
        </w:trPr>
        <w:tc>
          <w:tcPr>
            <w:tcW w:w="2500" w:type="dxa"/>
            <w:shd w:val="clear" w:color="auto" w:fill="F2F2F2"/>
            <w:tcMar>
              <w:top w:w="90" w:type="dxa"/>
              <w:left w:w="120" w:type="dxa"/>
              <w:bottom w:w="90" w:type="dxa"/>
              <w:right w:w="120" w:type="dxa"/>
            </w:tcMar>
          </w:tcPr>
          <w:p w14:paraId="37C36CED" w14:textId="77777777" w:rsidR="000B05C9" w:rsidRDefault="0038733B">
            <w:pPr>
              <w:rPr>
                <w:color w:val="7030A0"/>
              </w:rPr>
            </w:pPr>
            <w:r>
              <w:rPr>
                <w:rFonts w:ascii="Calibri" w:eastAsia="Calibri" w:hAnsi="Calibri" w:cs="Calibri"/>
                <w:b/>
                <w:bCs/>
                <w:color w:val="7030A0"/>
              </w:rPr>
              <w:t>Contract</w:t>
            </w:r>
          </w:p>
        </w:tc>
        <w:tc>
          <w:tcPr>
            <w:tcW w:w="6860" w:type="dxa"/>
            <w:tcMar>
              <w:top w:w="90" w:type="dxa"/>
              <w:left w:w="120" w:type="dxa"/>
              <w:bottom w:w="90" w:type="dxa"/>
              <w:right w:w="120" w:type="dxa"/>
            </w:tcMar>
          </w:tcPr>
          <w:p w14:paraId="5F368627" w14:textId="77777777" w:rsidR="000B05C9" w:rsidRDefault="0038733B">
            <w:r>
              <w:rPr>
                <w:rFonts w:ascii="Calibri" w:eastAsia="Calibri" w:hAnsi="Calibri" w:cs="Calibri"/>
              </w:rPr>
              <w:t>Fixed term to 31 March 2027 (subject to continuation funding); based at The Circle</w:t>
            </w:r>
          </w:p>
        </w:tc>
      </w:tr>
      <w:tr w:rsidR="000B05C9" w14:paraId="33F97239" w14:textId="77777777">
        <w:trPr>
          <w:cantSplit/>
        </w:trPr>
        <w:tc>
          <w:tcPr>
            <w:tcW w:w="2500" w:type="dxa"/>
            <w:shd w:val="clear" w:color="auto" w:fill="F2F2F2"/>
            <w:tcMar>
              <w:top w:w="90" w:type="dxa"/>
              <w:left w:w="120" w:type="dxa"/>
              <w:bottom w:w="90" w:type="dxa"/>
              <w:right w:w="120" w:type="dxa"/>
            </w:tcMar>
          </w:tcPr>
          <w:p w14:paraId="38CC672D" w14:textId="77777777" w:rsidR="000B05C9" w:rsidRDefault="0038733B">
            <w:pPr>
              <w:rPr>
                <w:color w:val="7030A0"/>
              </w:rPr>
            </w:pPr>
            <w:r>
              <w:rPr>
                <w:rFonts w:ascii="Calibri" w:eastAsia="Calibri" w:hAnsi="Calibri" w:cs="Calibri"/>
                <w:b/>
                <w:bCs/>
                <w:color w:val="7030A0"/>
              </w:rPr>
              <w:t>Hours</w:t>
            </w:r>
          </w:p>
        </w:tc>
        <w:tc>
          <w:tcPr>
            <w:tcW w:w="6860" w:type="dxa"/>
            <w:tcMar>
              <w:top w:w="90" w:type="dxa"/>
              <w:left w:w="120" w:type="dxa"/>
              <w:bottom w:w="90" w:type="dxa"/>
              <w:right w:w="120" w:type="dxa"/>
            </w:tcMar>
          </w:tcPr>
          <w:p w14:paraId="149F07C3" w14:textId="77777777" w:rsidR="000B05C9" w:rsidRDefault="0038733B">
            <w:r>
              <w:rPr>
                <w:rFonts w:ascii="Calibri" w:eastAsia="Calibri" w:hAnsi="Calibri" w:cs="Calibri"/>
              </w:rPr>
              <w:t>21 hours per week. Working pattern agreed with the New Beginnings Manager, including the day of your job club.</w:t>
            </w:r>
          </w:p>
        </w:tc>
      </w:tr>
    </w:tbl>
    <w:p w14:paraId="039FB8E5" w14:textId="77777777" w:rsidR="000B05C9" w:rsidRDefault="0038733B">
      <w:pPr>
        <w:pStyle w:val="Heading1"/>
        <w:spacing w:before="320" w:after="120"/>
      </w:pPr>
      <w:r>
        <w:rPr>
          <w:rFonts w:ascii="Calibri" w:eastAsia="Calibri" w:hAnsi="Calibri" w:cs="Calibri"/>
          <w:color w:val="1F3864"/>
          <w:sz w:val="28"/>
          <w:szCs w:val="28"/>
        </w:rPr>
        <w:t>JOB PURPOSE</w:t>
      </w:r>
    </w:p>
    <w:p w14:paraId="2184E7E9" w14:textId="77777777" w:rsidR="000B05C9" w:rsidRDefault="0038733B">
      <w:pPr>
        <w:spacing w:before="200" w:after="140"/>
      </w:pPr>
      <w:r>
        <w:rPr>
          <w:rFonts w:ascii="Calibri" w:eastAsia="Calibri" w:hAnsi="Calibri" w:cs="Calibri"/>
        </w:rPr>
        <w:t>VAS works to create a Sheffield where everyone can achieve their potential by supporting people and communities to lead positive change.</w:t>
      </w:r>
    </w:p>
    <w:p w14:paraId="02C18A66" w14:textId="77777777" w:rsidR="000B05C9" w:rsidRDefault="0038733B">
      <w:pPr>
        <w:spacing w:before="200" w:after="140"/>
      </w:pPr>
      <w:r>
        <w:rPr>
          <w:rFonts w:ascii="Calibri" w:eastAsia="Calibri" w:hAnsi="Calibri" w:cs="Calibri"/>
        </w:rPr>
        <w:t>The Employment Coach (Pathways) helps refugees to move into work that uses their skills. You will:</w:t>
      </w:r>
    </w:p>
    <w:p w14:paraId="55E719BC" w14:textId="77777777" w:rsidR="000B05C9" w:rsidRDefault="0038733B">
      <w:pPr>
        <w:pStyle w:val="ListParagraph"/>
        <w:numPr>
          <w:ilvl w:val="0"/>
          <w:numId w:val="45"/>
        </w:numPr>
        <w:spacing w:after="90"/>
        <w:contextualSpacing w:val="0"/>
      </w:pPr>
      <w:r>
        <w:rPr>
          <w:rFonts w:ascii="Calibri" w:eastAsia="Calibri" w:hAnsi="Calibri" w:cs="Calibri"/>
        </w:rPr>
        <w:t>Support refugees with status to find work and stay in it.</w:t>
      </w:r>
    </w:p>
    <w:p w14:paraId="1DD3215C" w14:textId="77777777" w:rsidR="000B05C9" w:rsidRDefault="0038733B">
      <w:pPr>
        <w:pStyle w:val="ListParagraph"/>
        <w:numPr>
          <w:ilvl w:val="0"/>
          <w:numId w:val="45"/>
        </w:numPr>
        <w:spacing w:after="90"/>
        <w:contextualSpacing w:val="0"/>
      </w:pPr>
      <w:r>
        <w:rPr>
          <w:rFonts w:ascii="Calibri" w:eastAsia="Calibri" w:hAnsi="Calibri" w:cs="Calibri"/>
        </w:rPr>
        <w:t>Run a weekly job club with volunteers and mentors.</w:t>
      </w:r>
    </w:p>
    <w:p w14:paraId="47B38BA8" w14:textId="77777777" w:rsidR="000B05C9" w:rsidRDefault="0038733B">
      <w:pPr>
        <w:pStyle w:val="ListParagraph"/>
        <w:numPr>
          <w:ilvl w:val="0"/>
          <w:numId w:val="45"/>
        </w:numPr>
        <w:spacing w:after="90"/>
        <w:contextualSpacing w:val="0"/>
      </w:pPr>
      <w:r>
        <w:rPr>
          <w:rFonts w:ascii="Calibri" w:eastAsia="Calibri" w:hAnsi="Calibri" w:cs="Calibri"/>
        </w:rPr>
        <w:t>Work with partner organisations and VAS colleagues so that clients get the right support.</w:t>
      </w:r>
    </w:p>
    <w:p w14:paraId="4E017F93" w14:textId="77777777" w:rsidR="000B05C9" w:rsidRDefault="0038733B">
      <w:pPr>
        <w:spacing w:before="200" w:after="140"/>
      </w:pPr>
      <w:r>
        <w:rPr>
          <w:rFonts w:ascii="Calibri" w:eastAsia="Calibri" w:hAnsi="Calibri" w:cs="Calibri"/>
        </w:rPr>
        <w:t>The starting point is welcome and building a safe space. Creating a place where somebody feels safe is what makes everything else possible — and co-delivery through involving refugee volunteers in the design and delivery of the work is a key foundation of how we do that.</w:t>
      </w:r>
    </w:p>
    <w:p w14:paraId="2A88188C" w14:textId="77777777" w:rsidR="000B05C9" w:rsidRDefault="0038733B">
      <w:pPr>
        <w:spacing w:before="200" w:after="140"/>
      </w:pPr>
      <w:r>
        <w:rPr>
          <w:rFonts w:ascii="Calibri" w:eastAsia="Calibri" w:hAnsi="Calibri" w:cs="Calibri"/>
        </w:rPr>
        <w:t>This role delivers Sheffield City Council’s Pathways to Work contract, which helps refugees into work.</w:t>
      </w:r>
    </w:p>
    <w:p w14:paraId="42228D26" w14:textId="77777777" w:rsidR="000B05C9" w:rsidRDefault="0038733B">
      <w:pPr>
        <w:spacing w:before="200" w:after="140"/>
      </w:pPr>
      <w:r>
        <w:rPr>
          <w:rFonts w:ascii="Calibri" w:eastAsia="Calibri" w:hAnsi="Calibri" w:cs="Calibri"/>
        </w:rPr>
        <w:t>This role suits someone who is passionate about equity in opportunity, sees the skills people bring, and enjoys working alongside volunteers.</w:t>
      </w:r>
    </w:p>
    <w:p w14:paraId="428DBFEC" w14:textId="77777777" w:rsidR="000B05C9" w:rsidRDefault="0038733B">
      <w:pPr>
        <w:spacing w:before="200" w:after="140"/>
      </w:pPr>
      <w:r>
        <w:rPr>
          <w:rFonts w:ascii="Calibri" w:eastAsia="Calibri" w:hAnsi="Calibri" w:cs="Calibri"/>
        </w:rPr>
        <w:t>More information on the New Beginnings project is available in the About New Beginnings document.</w:t>
      </w:r>
    </w:p>
    <w:p w14:paraId="5308A7C3" w14:textId="77777777" w:rsidR="000B05C9" w:rsidRDefault="0038733B">
      <w:pPr>
        <w:pStyle w:val="Heading1"/>
        <w:spacing w:before="320" w:after="120"/>
      </w:pPr>
      <w:r>
        <w:rPr>
          <w:rFonts w:ascii="Calibri" w:eastAsia="Calibri" w:hAnsi="Calibri" w:cs="Calibri"/>
          <w:color w:val="1F3864"/>
          <w:sz w:val="28"/>
          <w:szCs w:val="28"/>
        </w:rPr>
        <w:lastRenderedPageBreak/>
        <w:t>PRINCIPAL DUTIES</w:t>
      </w:r>
    </w:p>
    <w:p w14:paraId="0E18B451" w14:textId="77777777" w:rsidR="000B05C9" w:rsidRDefault="0038733B">
      <w:pPr>
        <w:pStyle w:val="Heading2"/>
        <w:spacing w:before="240" w:after="100"/>
      </w:pPr>
      <w:r>
        <w:rPr>
          <w:rFonts w:ascii="Calibri" w:eastAsia="Calibri" w:hAnsi="Calibri" w:cs="Calibri"/>
          <w:b/>
          <w:bCs/>
          <w:color w:val="1F3864"/>
          <w:sz w:val="24"/>
          <w:szCs w:val="24"/>
        </w:rPr>
        <w:t>Employment support</w:t>
      </w:r>
    </w:p>
    <w:p w14:paraId="64CA3E0C" w14:textId="77777777" w:rsidR="000B05C9" w:rsidRDefault="0038733B">
      <w:pPr>
        <w:pStyle w:val="ListParagraph"/>
        <w:numPr>
          <w:ilvl w:val="0"/>
          <w:numId w:val="45"/>
        </w:numPr>
        <w:spacing w:after="90"/>
        <w:contextualSpacing w:val="0"/>
      </w:pPr>
      <w:r>
        <w:rPr>
          <w:rFonts w:ascii="Calibri" w:eastAsia="Calibri" w:hAnsi="Calibri" w:cs="Calibri"/>
        </w:rPr>
        <w:t>Create a welcoming space with a culture of trust where clients feel safe and want to come back.</w:t>
      </w:r>
    </w:p>
    <w:p w14:paraId="3DBB3C29" w14:textId="77777777" w:rsidR="000B05C9" w:rsidRDefault="0038733B">
      <w:pPr>
        <w:pStyle w:val="ListParagraph"/>
        <w:numPr>
          <w:ilvl w:val="0"/>
          <w:numId w:val="45"/>
        </w:numPr>
        <w:spacing w:after="90"/>
        <w:contextualSpacing w:val="0"/>
      </w:pPr>
      <w:r>
        <w:rPr>
          <w:rFonts w:ascii="Calibri" w:eastAsia="Calibri" w:hAnsi="Calibri" w:cs="Calibri"/>
        </w:rPr>
        <w:t>Hold a caseload of clients who are eligible for the Pathways to Work contract.</w:t>
      </w:r>
    </w:p>
    <w:p w14:paraId="52FFB6A7" w14:textId="77777777" w:rsidR="000B05C9" w:rsidRDefault="0038733B">
      <w:pPr>
        <w:pStyle w:val="ListParagraph"/>
        <w:numPr>
          <w:ilvl w:val="0"/>
          <w:numId w:val="45"/>
        </w:numPr>
        <w:spacing w:after="90"/>
        <w:contextualSpacing w:val="0"/>
      </w:pPr>
      <w:r>
        <w:rPr>
          <w:rFonts w:ascii="Calibri" w:eastAsia="Calibri" w:hAnsi="Calibri" w:cs="Calibri"/>
        </w:rPr>
        <w:t>Provide one-to-one coaching, information, advice and guidance to help clients into work.</w:t>
      </w:r>
    </w:p>
    <w:p w14:paraId="370F02A1" w14:textId="77777777" w:rsidR="000B05C9" w:rsidRDefault="0038733B">
      <w:pPr>
        <w:pStyle w:val="ListParagraph"/>
        <w:numPr>
          <w:ilvl w:val="0"/>
          <w:numId w:val="45"/>
        </w:numPr>
        <w:spacing w:after="90"/>
        <w:contextualSpacing w:val="0"/>
      </w:pPr>
      <w:r>
        <w:rPr>
          <w:rFonts w:ascii="Calibri" w:eastAsia="Calibri" w:hAnsi="Calibri" w:cs="Calibri"/>
        </w:rPr>
        <w:t>Agree action plans with clients and review their progress with them.</w:t>
      </w:r>
    </w:p>
    <w:p w14:paraId="55E4ABC9" w14:textId="77777777" w:rsidR="000B05C9" w:rsidRDefault="0038733B">
      <w:pPr>
        <w:pStyle w:val="ListParagraph"/>
        <w:numPr>
          <w:ilvl w:val="0"/>
          <w:numId w:val="45"/>
        </w:numPr>
        <w:spacing w:after="90"/>
        <w:contextualSpacing w:val="0"/>
      </w:pPr>
      <w:r>
        <w:rPr>
          <w:rFonts w:ascii="Calibri" w:eastAsia="Calibri" w:hAnsi="Calibri" w:cs="Calibri"/>
        </w:rPr>
        <w:t>Help clients use the qualifications, skills and experience they already have, including those gained outside the UK.</w:t>
      </w:r>
    </w:p>
    <w:p w14:paraId="409F1AEE" w14:textId="77777777" w:rsidR="000B05C9" w:rsidRDefault="0038733B">
      <w:pPr>
        <w:pStyle w:val="ListParagraph"/>
        <w:numPr>
          <w:ilvl w:val="0"/>
          <w:numId w:val="45"/>
        </w:numPr>
        <w:spacing w:after="90"/>
        <w:contextualSpacing w:val="0"/>
      </w:pPr>
      <w:r>
        <w:rPr>
          <w:rFonts w:ascii="Calibri" w:eastAsia="Calibri" w:hAnsi="Calibri" w:cs="Calibri"/>
        </w:rPr>
        <w:t>Connect clients to training where a qualification or skill is the barrier to getting a job.</w:t>
      </w:r>
    </w:p>
    <w:p w14:paraId="32D8FF4B" w14:textId="77777777" w:rsidR="000B05C9" w:rsidRDefault="0038733B">
      <w:pPr>
        <w:pStyle w:val="ListParagraph"/>
        <w:numPr>
          <w:ilvl w:val="0"/>
          <w:numId w:val="45"/>
        </w:numPr>
        <w:spacing w:after="90"/>
        <w:contextualSpacing w:val="0"/>
      </w:pPr>
      <w:r>
        <w:rPr>
          <w:rFonts w:ascii="Calibri" w:eastAsia="Calibri" w:hAnsi="Calibri" w:cs="Calibri"/>
        </w:rPr>
        <w:t>Support clients once they start work.</w:t>
      </w:r>
    </w:p>
    <w:p w14:paraId="49C6AA20" w14:textId="77777777" w:rsidR="000B05C9" w:rsidRDefault="0038733B">
      <w:pPr>
        <w:pStyle w:val="ListParagraph"/>
        <w:numPr>
          <w:ilvl w:val="0"/>
          <w:numId w:val="45"/>
        </w:numPr>
        <w:spacing w:after="90"/>
        <w:contextualSpacing w:val="0"/>
      </w:pPr>
      <w:r>
        <w:rPr>
          <w:rFonts w:ascii="Calibri" w:eastAsia="Calibri" w:hAnsi="Calibri" w:cs="Calibri"/>
        </w:rPr>
        <w:t>Make sure clients understand their work eligibility and rights at work.</w:t>
      </w:r>
    </w:p>
    <w:p w14:paraId="65796B35" w14:textId="77777777" w:rsidR="000B05C9" w:rsidRDefault="0038733B">
      <w:pPr>
        <w:pStyle w:val="ListParagraph"/>
        <w:numPr>
          <w:ilvl w:val="0"/>
          <w:numId w:val="45"/>
        </w:numPr>
        <w:spacing w:after="90"/>
        <w:contextualSpacing w:val="0"/>
      </w:pPr>
      <w:r>
        <w:rPr>
          <w:rFonts w:ascii="Calibri" w:eastAsia="Calibri" w:hAnsi="Calibri" w:cs="Calibri"/>
        </w:rPr>
        <w:t>Refer clients to specialist organisations for help with housing, benefits, immigration and health.</w:t>
      </w:r>
    </w:p>
    <w:p w14:paraId="7E12CB6F" w14:textId="77777777" w:rsidR="000B05C9" w:rsidRDefault="0038733B">
      <w:pPr>
        <w:pStyle w:val="ListParagraph"/>
        <w:numPr>
          <w:ilvl w:val="0"/>
          <w:numId w:val="45"/>
        </w:numPr>
        <w:spacing w:after="90"/>
        <w:contextualSpacing w:val="0"/>
      </w:pPr>
      <w:r>
        <w:rPr>
          <w:rFonts w:ascii="Calibri" w:eastAsia="Calibri" w:hAnsi="Calibri" w:cs="Calibri"/>
        </w:rPr>
        <w:t>Advocate for clients who face problems getting or keeping work.</w:t>
      </w:r>
    </w:p>
    <w:p w14:paraId="321352D7" w14:textId="77777777" w:rsidR="000B05C9" w:rsidRDefault="0038733B">
      <w:pPr>
        <w:pStyle w:val="Heading2"/>
        <w:spacing w:before="240" w:after="100"/>
      </w:pPr>
      <w:r>
        <w:rPr>
          <w:rFonts w:ascii="Calibri" w:eastAsia="Calibri" w:hAnsi="Calibri" w:cs="Calibri"/>
          <w:b/>
          <w:bCs/>
          <w:color w:val="1F3864"/>
          <w:sz w:val="24"/>
          <w:szCs w:val="24"/>
        </w:rPr>
        <w:t>Job club</w:t>
      </w:r>
    </w:p>
    <w:p w14:paraId="2A5DE324" w14:textId="77777777" w:rsidR="000B05C9" w:rsidRDefault="0038733B">
      <w:pPr>
        <w:pStyle w:val="ListParagraph"/>
        <w:numPr>
          <w:ilvl w:val="0"/>
          <w:numId w:val="45"/>
        </w:numPr>
        <w:spacing w:after="90"/>
        <w:contextualSpacing w:val="0"/>
      </w:pPr>
      <w:r>
        <w:rPr>
          <w:rFonts w:ascii="Calibri" w:eastAsia="Calibri" w:hAnsi="Calibri" w:cs="Calibri"/>
        </w:rPr>
        <w:t>Lead a weekly job club with volunteers and mentors.</w:t>
      </w:r>
    </w:p>
    <w:p w14:paraId="6EDF982B" w14:textId="77777777" w:rsidR="000B05C9" w:rsidRDefault="0038733B">
      <w:pPr>
        <w:pStyle w:val="ListParagraph"/>
        <w:numPr>
          <w:ilvl w:val="0"/>
          <w:numId w:val="45"/>
        </w:numPr>
        <w:spacing w:after="90"/>
        <w:contextualSpacing w:val="0"/>
      </w:pPr>
      <w:r>
        <w:rPr>
          <w:rFonts w:ascii="Calibri" w:eastAsia="Calibri" w:hAnsi="Calibri" w:cs="Calibri"/>
        </w:rPr>
        <w:t>Brief and support the volunteers and mentors who help run it.</w:t>
      </w:r>
    </w:p>
    <w:p w14:paraId="12DD9D63" w14:textId="77777777" w:rsidR="000B05C9" w:rsidRDefault="0038733B">
      <w:pPr>
        <w:pStyle w:val="ListParagraph"/>
        <w:numPr>
          <w:ilvl w:val="0"/>
          <w:numId w:val="45"/>
        </w:numPr>
        <w:spacing w:after="90"/>
        <w:contextualSpacing w:val="0"/>
      </w:pPr>
      <w:r>
        <w:rPr>
          <w:rFonts w:ascii="Calibri" w:eastAsia="Calibri" w:hAnsi="Calibri" w:cs="Calibri"/>
        </w:rPr>
        <w:t>Work with colleagues to ensure each client gets the right support.</w:t>
      </w:r>
    </w:p>
    <w:p w14:paraId="5AEBAADE" w14:textId="77777777" w:rsidR="000B05C9" w:rsidRDefault="0038733B">
      <w:pPr>
        <w:pStyle w:val="ListParagraph"/>
        <w:numPr>
          <w:ilvl w:val="0"/>
          <w:numId w:val="45"/>
        </w:numPr>
        <w:spacing w:after="90"/>
        <w:contextualSpacing w:val="0"/>
      </w:pPr>
      <w:r>
        <w:rPr>
          <w:rFonts w:ascii="Calibri" w:eastAsia="Calibri" w:hAnsi="Calibri" w:cs="Calibri"/>
        </w:rPr>
        <w:t>Refer clients who cannot work yet, or who need English classes or learning, to the full-time Employment Coach.</w:t>
      </w:r>
    </w:p>
    <w:p w14:paraId="1E06E091" w14:textId="77777777" w:rsidR="000B05C9" w:rsidRDefault="0038733B">
      <w:pPr>
        <w:pStyle w:val="Heading2"/>
        <w:spacing w:before="240" w:after="100"/>
      </w:pPr>
      <w:r>
        <w:rPr>
          <w:rFonts w:ascii="Calibri" w:eastAsia="Calibri" w:hAnsi="Calibri" w:cs="Calibri"/>
          <w:b/>
          <w:bCs/>
          <w:color w:val="1F3864"/>
          <w:sz w:val="24"/>
          <w:szCs w:val="24"/>
        </w:rPr>
        <w:t>Volunteers and mentors</w:t>
      </w:r>
    </w:p>
    <w:p w14:paraId="08E1CCF5" w14:textId="77777777" w:rsidR="000B05C9" w:rsidRDefault="0038733B">
      <w:pPr>
        <w:pStyle w:val="ListParagraph"/>
        <w:numPr>
          <w:ilvl w:val="0"/>
          <w:numId w:val="45"/>
        </w:numPr>
        <w:spacing w:after="90"/>
        <w:contextualSpacing w:val="0"/>
      </w:pPr>
      <w:r>
        <w:rPr>
          <w:rFonts w:ascii="Calibri" w:eastAsia="Calibri" w:hAnsi="Calibri" w:cs="Calibri"/>
        </w:rPr>
        <w:t>Work with the Volunteer Co-ordinator to develop volunteer roles in employment support that build skills for paid work.</w:t>
      </w:r>
    </w:p>
    <w:p w14:paraId="598081E8" w14:textId="05E8ABA0" w:rsidR="000B05C9" w:rsidRDefault="0038733B">
      <w:pPr>
        <w:pStyle w:val="ListParagraph"/>
        <w:numPr>
          <w:ilvl w:val="0"/>
          <w:numId w:val="45"/>
        </w:numPr>
        <w:spacing w:after="90"/>
        <w:contextualSpacing w:val="0"/>
      </w:pPr>
      <w:r>
        <w:rPr>
          <w:rFonts w:ascii="Calibri" w:eastAsia="Calibri" w:hAnsi="Calibri" w:cs="Calibri"/>
        </w:rPr>
        <w:t xml:space="preserve">Help volunteers </w:t>
      </w:r>
      <w:r w:rsidR="00F55F0A">
        <w:rPr>
          <w:rFonts w:ascii="Calibri" w:eastAsia="Calibri" w:hAnsi="Calibri" w:cs="Calibri"/>
        </w:rPr>
        <w:t>develop skills and confidence</w:t>
      </w:r>
      <w:r w:rsidR="00E21BB1">
        <w:rPr>
          <w:rFonts w:ascii="Calibri" w:eastAsia="Calibri" w:hAnsi="Calibri" w:cs="Calibri"/>
        </w:rPr>
        <w:t xml:space="preserve"> and progress </w:t>
      </w:r>
      <w:r>
        <w:rPr>
          <w:rFonts w:ascii="Calibri" w:eastAsia="Calibri" w:hAnsi="Calibri" w:cs="Calibri"/>
        </w:rPr>
        <w:t>from general tasks to job club volunteering and mentoring.</w:t>
      </w:r>
    </w:p>
    <w:p w14:paraId="3204963F" w14:textId="77777777" w:rsidR="000B05C9" w:rsidRDefault="0038733B">
      <w:pPr>
        <w:pStyle w:val="ListParagraph"/>
        <w:numPr>
          <w:ilvl w:val="0"/>
          <w:numId w:val="45"/>
        </w:numPr>
        <w:spacing w:after="90"/>
        <w:contextualSpacing w:val="0"/>
      </w:pPr>
      <w:r>
        <w:rPr>
          <w:rFonts w:ascii="Calibri" w:eastAsia="Calibri" w:hAnsi="Calibri" w:cs="Calibri"/>
        </w:rPr>
        <w:t>Pass follow-up calls, appointments and messages to the shared volunteer team.</w:t>
      </w:r>
    </w:p>
    <w:p w14:paraId="7504B71D" w14:textId="77777777" w:rsidR="000B05C9" w:rsidRDefault="0038733B">
      <w:pPr>
        <w:pStyle w:val="ListParagraph"/>
        <w:numPr>
          <w:ilvl w:val="0"/>
          <w:numId w:val="45"/>
        </w:numPr>
        <w:spacing w:after="90"/>
        <w:contextualSpacing w:val="0"/>
      </w:pPr>
      <w:r>
        <w:rPr>
          <w:rFonts w:ascii="Calibri" w:eastAsia="Calibri" w:hAnsi="Calibri" w:cs="Calibri"/>
        </w:rPr>
        <w:t>Write guidance that helps volunteers take on more tasks with confidence.</w:t>
      </w:r>
    </w:p>
    <w:p w14:paraId="50F1D7A2" w14:textId="77777777" w:rsidR="000B05C9" w:rsidRDefault="0038733B">
      <w:pPr>
        <w:pStyle w:val="ListParagraph"/>
        <w:numPr>
          <w:ilvl w:val="0"/>
          <w:numId w:val="45"/>
        </w:numPr>
        <w:spacing w:after="90"/>
        <w:contextualSpacing w:val="0"/>
      </w:pPr>
      <w:r>
        <w:rPr>
          <w:rFonts w:ascii="Calibri" w:eastAsia="Calibri" w:hAnsi="Calibri" w:cs="Calibri"/>
        </w:rPr>
        <w:t>Encourage people with professional experience to become mentors, including people with lived experience of seeking sanctuary.</w:t>
      </w:r>
    </w:p>
    <w:p w14:paraId="68EA44AE" w14:textId="77777777" w:rsidR="000B05C9" w:rsidRDefault="0038733B">
      <w:pPr>
        <w:pStyle w:val="Heading2"/>
        <w:spacing w:before="240" w:after="100"/>
      </w:pPr>
      <w:r>
        <w:rPr>
          <w:rFonts w:ascii="Calibri" w:eastAsia="Calibri" w:hAnsi="Calibri" w:cs="Calibri"/>
          <w:b/>
          <w:bCs/>
          <w:color w:val="1F3864"/>
          <w:sz w:val="24"/>
          <w:szCs w:val="24"/>
        </w:rPr>
        <w:lastRenderedPageBreak/>
        <w:t>Partnerships</w:t>
      </w:r>
    </w:p>
    <w:p w14:paraId="7E59B773" w14:textId="77777777" w:rsidR="000B05C9" w:rsidRDefault="0038733B">
      <w:pPr>
        <w:pStyle w:val="ListParagraph"/>
        <w:numPr>
          <w:ilvl w:val="0"/>
          <w:numId w:val="45"/>
        </w:numPr>
        <w:spacing w:after="90"/>
        <w:contextualSpacing w:val="0"/>
      </w:pPr>
      <w:r>
        <w:rPr>
          <w:rFonts w:ascii="Calibri" w:eastAsia="Calibri" w:hAnsi="Calibri" w:cs="Calibri"/>
        </w:rPr>
        <w:t>Build working relationships with Sheffield City Council’s employment team, and attend Pathways to Work contract meetings.</w:t>
      </w:r>
    </w:p>
    <w:p w14:paraId="52DFBABA" w14:textId="77777777" w:rsidR="000B05C9" w:rsidRDefault="0038733B">
      <w:pPr>
        <w:pStyle w:val="ListParagraph"/>
        <w:numPr>
          <w:ilvl w:val="0"/>
          <w:numId w:val="45"/>
        </w:numPr>
        <w:spacing w:after="90"/>
        <w:contextualSpacing w:val="0"/>
      </w:pPr>
      <w:r>
        <w:rPr>
          <w:rFonts w:ascii="Calibri" w:eastAsia="Calibri" w:hAnsi="Calibri" w:cs="Calibri"/>
        </w:rPr>
        <w:t>Build links with employers and with training and employment organisations across Sheffield.</w:t>
      </w:r>
    </w:p>
    <w:p w14:paraId="6C0B4676" w14:textId="77777777" w:rsidR="000B05C9" w:rsidRDefault="0038733B">
      <w:pPr>
        <w:pStyle w:val="ListParagraph"/>
        <w:numPr>
          <w:ilvl w:val="0"/>
          <w:numId w:val="45"/>
        </w:numPr>
        <w:spacing w:after="90"/>
        <w:contextualSpacing w:val="0"/>
      </w:pPr>
      <w:r>
        <w:rPr>
          <w:rFonts w:ascii="Calibri" w:eastAsia="Calibri" w:hAnsi="Calibri" w:cs="Calibri"/>
        </w:rPr>
        <w:t>Build referral relationships with other organisations, so that clients are referred at the right time.</w:t>
      </w:r>
    </w:p>
    <w:p w14:paraId="079B155B" w14:textId="77777777" w:rsidR="000B05C9" w:rsidRDefault="0038733B">
      <w:pPr>
        <w:pStyle w:val="Heading2"/>
        <w:spacing w:before="240" w:after="100"/>
      </w:pPr>
      <w:r>
        <w:rPr>
          <w:rFonts w:ascii="Calibri" w:eastAsia="Calibri" w:hAnsi="Calibri" w:cs="Calibri"/>
          <w:b/>
          <w:bCs/>
          <w:color w:val="1F3864"/>
          <w:sz w:val="24"/>
          <w:szCs w:val="24"/>
        </w:rPr>
        <w:t>Monitoring and reporting</w:t>
      </w:r>
    </w:p>
    <w:p w14:paraId="638EFA88" w14:textId="77777777" w:rsidR="000B05C9" w:rsidRDefault="0038733B">
      <w:pPr>
        <w:pStyle w:val="ListParagraph"/>
        <w:numPr>
          <w:ilvl w:val="0"/>
          <w:numId w:val="45"/>
        </w:numPr>
        <w:spacing w:after="90"/>
        <w:contextualSpacing w:val="0"/>
      </w:pPr>
      <w:r>
        <w:rPr>
          <w:rFonts w:ascii="Calibri" w:eastAsia="Calibri" w:hAnsi="Calibri" w:cs="Calibri"/>
        </w:rPr>
        <w:t>Work to contract targets and keep accurate, timely records.</w:t>
      </w:r>
    </w:p>
    <w:p w14:paraId="7F2E0F44" w14:textId="77777777" w:rsidR="000B05C9" w:rsidRDefault="0038733B">
      <w:pPr>
        <w:pStyle w:val="ListParagraph"/>
        <w:numPr>
          <w:ilvl w:val="0"/>
          <w:numId w:val="45"/>
        </w:numPr>
        <w:spacing w:after="90"/>
        <w:contextualSpacing w:val="0"/>
      </w:pPr>
      <w:r>
        <w:rPr>
          <w:rFonts w:ascii="Calibri" w:eastAsia="Calibri" w:hAnsi="Calibri" w:cs="Calibri"/>
        </w:rPr>
        <w:t>Record consent and handle personal information in line with VAS data protection policy.</w:t>
      </w:r>
    </w:p>
    <w:p w14:paraId="250C9812" w14:textId="77777777" w:rsidR="000B05C9" w:rsidRDefault="0038733B">
      <w:pPr>
        <w:pStyle w:val="ListParagraph"/>
        <w:numPr>
          <w:ilvl w:val="0"/>
          <w:numId w:val="45"/>
        </w:numPr>
        <w:spacing w:after="90"/>
        <w:contextualSpacing w:val="0"/>
      </w:pPr>
      <w:r>
        <w:rPr>
          <w:rFonts w:ascii="Calibri" w:eastAsia="Calibri" w:hAnsi="Calibri" w:cs="Calibri"/>
        </w:rPr>
        <w:t>Give the New Beginnings Manager the information needed for monthly reporting.</w:t>
      </w:r>
    </w:p>
    <w:p w14:paraId="6F32A175" w14:textId="77777777" w:rsidR="000B05C9" w:rsidRDefault="0038733B">
      <w:pPr>
        <w:pStyle w:val="ListParagraph"/>
        <w:numPr>
          <w:ilvl w:val="0"/>
          <w:numId w:val="45"/>
        </w:numPr>
        <w:spacing w:after="90"/>
        <w:contextualSpacing w:val="0"/>
      </w:pPr>
      <w:r>
        <w:rPr>
          <w:rFonts w:ascii="Calibri" w:eastAsia="Calibri" w:hAnsi="Calibri" w:cs="Calibri"/>
        </w:rPr>
        <w:t>Help identify case studies and learn what is and is not working for clients.</w:t>
      </w:r>
    </w:p>
    <w:p w14:paraId="04690B2E" w14:textId="77777777" w:rsidR="000B05C9" w:rsidRDefault="0038733B">
      <w:pPr>
        <w:pStyle w:val="Heading2"/>
        <w:spacing w:before="240" w:after="100"/>
      </w:pPr>
      <w:r>
        <w:rPr>
          <w:rFonts w:ascii="Calibri" w:eastAsia="Calibri" w:hAnsi="Calibri" w:cs="Calibri"/>
          <w:b/>
          <w:bCs/>
          <w:color w:val="1F3864"/>
          <w:sz w:val="24"/>
          <w:szCs w:val="24"/>
        </w:rPr>
        <w:t>Other duties</w:t>
      </w:r>
    </w:p>
    <w:p w14:paraId="4CDE98FC" w14:textId="77777777" w:rsidR="000B05C9" w:rsidRDefault="0038733B">
      <w:pPr>
        <w:pStyle w:val="ListParagraph"/>
        <w:numPr>
          <w:ilvl w:val="0"/>
          <w:numId w:val="45"/>
        </w:numPr>
        <w:spacing w:after="90"/>
        <w:contextualSpacing w:val="0"/>
      </w:pPr>
      <w:r>
        <w:rPr>
          <w:rFonts w:ascii="Calibri" w:eastAsia="Calibri" w:hAnsi="Calibri" w:cs="Calibri"/>
        </w:rPr>
        <w:t>Work as part of a wider VAS team, committed to building VAS’s approach and supporting its wider work.</w:t>
      </w:r>
    </w:p>
    <w:p w14:paraId="129FDB02" w14:textId="77777777" w:rsidR="000B05C9" w:rsidRDefault="0038733B">
      <w:pPr>
        <w:pStyle w:val="ListParagraph"/>
        <w:numPr>
          <w:ilvl w:val="0"/>
          <w:numId w:val="45"/>
        </w:numPr>
        <w:spacing w:after="90"/>
        <w:contextualSpacing w:val="0"/>
      </w:pPr>
      <w:r>
        <w:rPr>
          <w:rFonts w:ascii="Calibri" w:eastAsia="Calibri" w:hAnsi="Calibri" w:cs="Calibri"/>
        </w:rPr>
        <w:t>Connect your work to VAS’s purpose and strategic priorities, sharing learning across VAS.</w:t>
      </w:r>
    </w:p>
    <w:p w14:paraId="19A19EF1" w14:textId="77777777" w:rsidR="000B05C9" w:rsidRDefault="0038733B">
      <w:pPr>
        <w:pStyle w:val="ListParagraph"/>
        <w:numPr>
          <w:ilvl w:val="0"/>
          <w:numId w:val="45"/>
        </w:numPr>
        <w:spacing w:after="90"/>
        <w:contextualSpacing w:val="0"/>
      </w:pPr>
      <w:r>
        <w:rPr>
          <w:rFonts w:ascii="Calibri" w:eastAsia="Calibri" w:hAnsi="Calibri" w:cs="Calibri"/>
        </w:rPr>
        <w:t>Act in accordance with VAS values, policies, procedures and Code of Conduct.</w:t>
      </w:r>
    </w:p>
    <w:p w14:paraId="685B3467" w14:textId="77777777" w:rsidR="000B05C9" w:rsidRDefault="0038733B">
      <w:pPr>
        <w:pStyle w:val="ListParagraph"/>
        <w:numPr>
          <w:ilvl w:val="0"/>
          <w:numId w:val="45"/>
        </w:numPr>
        <w:spacing w:after="90"/>
        <w:contextualSpacing w:val="0"/>
      </w:pPr>
      <w:r>
        <w:rPr>
          <w:rFonts w:ascii="Calibri" w:eastAsia="Calibri" w:hAnsi="Calibri" w:cs="Calibri"/>
        </w:rPr>
        <w:t>Support our work to become an anti-racist, equitable and environmentally responsible organisation.</w:t>
      </w:r>
    </w:p>
    <w:p w14:paraId="0DF63DBF" w14:textId="77777777" w:rsidR="000B05C9" w:rsidRDefault="0038733B">
      <w:pPr>
        <w:pStyle w:val="ListParagraph"/>
        <w:numPr>
          <w:ilvl w:val="0"/>
          <w:numId w:val="45"/>
        </w:numPr>
        <w:spacing w:after="90"/>
        <w:contextualSpacing w:val="0"/>
      </w:pPr>
      <w:r>
        <w:rPr>
          <w:rFonts w:ascii="Calibri" w:eastAsia="Calibri" w:hAnsi="Calibri" w:cs="Calibri"/>
        </w:rPr>
        <w:t>Work flexibly and responsively as the needs of the project, the organisation and the communities we work with change.</w:t>
      </w:r>
    </w:p>
    <w:p w14:paraId="3AAB7233" w14:textId="77777777" w:rsidR="000B05C9" w:rsidRDefault="0038733B">
      <w:pPr>
        <w:pStyle w:val="ListParagraph"/>
        <w:numPr>
          <w:ilvl w:val="0"/>
          <w:numId w:val="45"/>
        </w:numPr>
        <w:spacing w:after="90"/>
        <w:contextualSpacing w:val="0"/>
      </w:pPr>
      <w:r>
        <w:rPr>
          <w:rFonts w:ascii="Calibri" w:eastAsia="Calibri" w:hAnsi="Calibri" w:cs="Calibri"/>
        </w:rPr>
        <w:t>Follow VAS safeguarding policy and report concerns to the safeguarding lead.</w:t>
      </w:r>
    </w:p>
    <w:p w14:paraId="5E48CFA3" w14:textId="77777777" w:rsidR="000B05C9" w:rsidRDefault="0038733B">
      <w:pPr>
        <w:pStyle w:val="ListParagraph"/>
        <w:numPr>
          <w:ilvl w:val="0"/>
          <w:numId w:val="45"/>
        </w:numPr>
        <w:spacing w:after="90"/>
        <w:contextualSpacing w:val="0"/>
      </w:pPr>
      <w:r>
        <w:rPr>
          <w:rFonts w:ascii="Calibri" w:eastAsia="Calibri" w:hAnsi="Calibri" w:cs="Calibri"/>
        </w:rPr>
        <w:t>Take part in supervision, appraisal and relevant training.</w:t>
      </w:r>
    </w:p>
    <w:p w14:paraId="2A529A80" w14:textId="77777777" w:rsidR="000B05C9" w:rsidRDefault="0038733B">
      <w:pPr>
        <w:spacing w:before="200" w:after="140"/>
      </w:pPr>
      <w:r>
        <w:rPr>
          <w:rFonts w:ascii="Calibri" w:eastAsia="Calibri" w:hAnsi="Calibri" w:cs="Calibri"/>
        </w:rPr>
        <w:t>This is not a final and complete statement of the duties attached to this post, which may be amended from time to time in accordance with the changing needs of the project and Voluntary Action Sheffield. All roles at VAS are expected to adapt as the organisation and its context develop.</w:t>
      </w:r>
    </w:p>
    <w:p w14:paraId="3DFDE4C3" w14:textId="77777777" w:rsidR="000B05C9" w:rsidRDefault="0038733B">
      <w:pPr>
        <w:pStyle w:val="Heading1"/>
        <w:spacing w:before="320" w:after="120"/>
      </w:pPr>
      <w:r>
        <w:rPr>
          <w:rFonts w:ascii="Calibri" w:eastAsia="Calibri" w:hAnsi="Calibri" w:cs="Calibri"/>
          <w:color w:val="1F3864"/>
          <w:sz w:val="28"/>
          <w:szCs w:val="28"/>
        </w:rPr>
        <w:t>PERSON SPECIFICATION</w:t>
      </w:r>
    </w:p>
    <w:p w14:paraId="503DD286" w14:textId="77777777" w:rsidR="000B05C9" w:rsidRDefault="0038733B">
      <w:pPr>
        <w:spacing w:before="200" w:after="140"/>
      </w:pPr>
      <w:r>
        <w:rPr>
          <w:rFonts w:ascii="Calibri" w:eastAsia="Calibri" w:hAnsi="Calibri" w:cs="Calibri"/>
        </w:rPr>
        <w:t>We particularly welcome applications from people with lived experience of migration or the asylum process.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360"/>
        <w:gridCol w:w="2274"/>
      </w:tblGrid>
      <w:tr w:rsidR="000B05C9" w14:paraId="15D46675" w14:textId="77777777" w:rsidTr="007D7074">
        <w:trPr>
          <w:cantSplit/>
          <w:tblHeader/>
        </w:trPr>
        <w:tc>
          <w:tcPr>
            <w:tcW w:w="7360" w:type="dxa"/>
            <w:tcMar>
              <w:top w:w="90" w:type="dxa"/>
              <w:left w:w="120" w:type="dxa"/>
              <w:bottom w:w="90" w:type="dxa"/>
              <w:right w:w="120" w:type="dxa"/>
            </w:tcMar>
          </w:tcPr>
          <w:p w14:paraId="6EC235AB" w14:textId="77777777" w:rsidR="000B05C9" w:rsidRDefault="0038733B">
            <w:r>
              <w:rPr>
                <w:rFonts w:ascii="Calibri" w:eastAsia="Calibri" w:hAnsi="Calibri" w:cs="Calibri"/>
                <w:b/>
                <w:bCs/>
              </w:rPr>
              <w:lastRenderedPageBreak/>
              <w:t>Requirement</w:t>
            </w:r>
          </w:p>
        </w:tc>
        <w:tc>
          <w:tcPr>
            <w:tcW w:w="2274" w:type="dxa"/>
            <w:tcMar>
              <w:top w:w="90" w:type="dxa"/>
              <w:left w:w="120" w:type="dxa"/>
              <w:bottom w:w="90" w:type="dxa"/>
              <w:right w:w="120" w:type="dxa"/>
            </w:tcMar>
          </w:tcPr>
          <w:p w14:paraId="2B91DCE7" w14:textId="77777777" w:rsidR="000B05C9" w:rsidRPr="007D7074" w:rsidRDefault="0038733B">
            <w:pPr>
              <w:rPr>
                <w:sz w:val="20"/>
                <w:szCs w:val="20"/>
              </w:rPr>
            </w:pPr>
            <w:r w:rsidRPr="007D7074">
              <w:rPr>
                <w:rFonts w:ascii="Calibri" w:eastAsia="Calibri" w:hAnsi="Calibri" w:cs="Calibri"/>
                <w:b/>
                <w:bCs/>
                <w:sz w:val="20"/>
                <w:szCs w:val="20"/>
              </w:rPr>
              <w:t>Essential or Desirable?</w:t>
            </w:r>
          </w:p>
        </w:tc>
      </w:tr>
      <w:tr w:rsidR="000B05C9" w14:paraId="00E1FE43" w14:textId="77777777" w:rsidTr="007D7074">
        <w:trPr>
          <w:cantSplit/>
        </w:trPr>
        <w:tc>
          <w:tcPr>
            <w:tcW w:w="9634" w:type="dxa"/>
            <w:gridSpan w:val="2"/>
            <w:shd w:val="clear" w:color="auto" w:fill="F2F2F2"/>
            <w:tcMar>
              <w:top w:w="90" w:type="dxa"/>
              <w:left w:w="120" w:type="dxa"/>
              <w:bottom w:w="90" w:type="dxa"/>
              <w:right w:w="120" w:type="dxa"/>
            </w:tcMar>
          </w:tcPr>
          <w:p w14:paraId="106B567F" w14:textId="77777777" w:rsidR="000B05C9" w:rsidRDefault="0038733B">
            <w:r>
              <w:rPr>
                <w:rFonts w:ascii="Calibri" w:eastAsia="Calibri" w:hAnsi="Calibri" w:cs="Calibri"/>
                <w:b/>
                <w:bCs/>
                <w:color w:val="1F3864"/>
              </w:rPr>
              <w:t>Knowledge and experience</w:t>
            </w:r>
          </w:p>
        </w:tc>
      </w:tr>
      <w:tr w:rsidR="000B05C9" w14:paraId="4A7C3BDA" w14:textId="77777777" w:rsidTr="007D7074">
        <w:trPr>
          <w:cantSplit/>
        </w:trPr>
        <w:tc>
          <w:tcPr>
            <w:tcW w:w="7360" w:type="dxa"/>
            <w:tcMar>
              <w:top w:w="90" w:type="dxa"/>
              <w:left w:w="120" w:type="dxa"/>
              <w:bottom w:w="90" w:type="dxa"/>
              <w:right w:w="120" w:type="dxa"/>
            </w:tcMar>
          </w:tcPr>
          <w:p w14:paraId="78E405B0" w14:textId="77777777" w:rsidR="000B05C9" w:rsidRDefault="0038733B">
            <w:r>
              <w:rPr>
                <w:rFonts w:ascii="Calibri" w:eastAsia="Calibri" w:hAnsi="Calibri" w:cs="Calibri"/>
              </w:rPr>
              <w:t>Experience of giving one-to-one employment, careers or information, advice and guidance support</w:t>
            </w:r>
          </w:p>
        </w:tc>
        <w:tc>
          <w:tcPr>
            <w:tcW w:w="2274" w:type="dxa"/>
            <w:tcMar>
              <w:top w:w="90" w:type="dxa"/>
              <w:left w:w="120" w:type="dxa"/>
              <w:bottom w:w="90" w:type="dxa"/>
              <w:right w:w="120" w:type="dxa"/>
            </w:tcMar>
          </w:tcPr>
          <w:p w14:paraId="5EBB175D" w14:textId="77777777" w:rsidR="000B05C9" w:rsidRDefault="0038733B">
            <w:r>
              <w:rPr>
                <w:rFonts w:ascii="Calibri" w:eastAsia="Calibri" w:hAnsi="Calibri" w:cs="Calibri"/>
              </w:rPr>
              <w:t>E</w:t>
            </w:r>
          </w:p>
        </w:tc>
      </w:tr>
      <w:tr w:rsidR="000B05C9" w14:paraId="75801194" w14:textId="77777777" w:rsidTr="007D7074">
        <w:trPr>
          <w:cantSplit/>
        </w:trPr>
        <w:tc>
          <w:tcPr>
            <w:tcW w:w="7360" w:type="dxa"/>
            <w:tcMar>
              <w:top w:w="90" w:type="dxa"/>
              <w:left w:w="120" w:type="dxa"/>
              <w:bottom w:w="90" w:type="dxa"/>
              <w:right w:w="120" w:type="dxa"/>
            </w:tcMar>
          </w:tcPr>
          <w:p w14:paraId="1B10F7B5" w14:textId="77777777" w:rsidR="000B05C9" w:rsidRDefault="0038733B">
            <w:r>
              <w:rPr>
                <w:rFonts w:ascii="Calibri" w:eastAsia="Calibri" w:hAnsi="Calibri" w:cs="Calibri"/>
              </w:rPr>
              <w:t>Experience of managing a caseload and keeping accurate records</w:t>
            </w:r>
          </w:p>
        </w:tc>
        <w:tc>
          <w:tcPr>
            <w:tcW w:w="2274" w:type="dxa"/>
            <w:tcMar>
              <w:top w:w="90" w:type="dxa"/>
              <w:left w:w="120" w:type="dxa"/>
              <w:bottom w:w="90" w:type="dxa"/>
              <w:right w:w="120" w:type="dxa"/>
            </w:tcMar>
          </w:tcPr>
          <w:p w14:paraId="74FBA89A" w14:textId="77777777" w:rsidR="000B05C9" w:rsidRDefault="0038733B">
            <w:r>
              <w:rPr>
                <w:rFonts w:ascii="Calibri" w:eastAsia="Calibri" w:hAnsi="Calibri" w:cs="Calibri"/>
              </w:rPr>
              <w:t>E</w:t>
            </w:r>
          </w:p>
        </w:tc>
      </w:tr>
      <w:tr w:rsidR="000B05C9" w14:paraId="3E84FF68" w14:textId="77777777" w:rsidTr="007D7074">
        <w:trPr>
          <w:cantSplit/>
        </w:trPr>
        <w:tc>
          <w:tcPr>
            <w:tcW w:w="7360" w:type="dxa"/>
            <w:tcMar>
              <w:top w:w="90" w:type="dxa"/>
              <w:left w:w="120" w:type="dxa"/>
              <w:bottom w:w="90" w:type="dxa"/>
              <w:right w:w="120" w:type="dxa"/>
            </w:tcMar>
          </w:tcPr>
          <w:p w14:paraId="4D2F61DC" w14:textId="77777777" w:rsidR="000B05C9" w:rsidRDefault="0038733B">
            <w:r>
              <w:rPr>
                <w:rFonts w:ascii="Calibri" w:eastAsia="Calibri" w:hAnsi="Calibri" w:cs="Calibri"/>
              </w:rPr>
              <w:t>Experience of working to targets or contract outcomes</w:t>
            </w:r>
          </w:p>
        </w:tc>
        <w:tc>
          <w:tcPr>
            <w:tcW w:w="2274" w:type="dxa"/>
            <w:tcMar>
              <w:top w:w="90" w:type="dxa"/>
              <w:left w:w="120" w:type="dxa"/>
              <w:bottom w:w="90" w:type="dxa"/>
              <w:right w:w="120" w:type="dxa"/>
            </w:tcMar>
          </w:tcPr>
          <w:p w14:paraId="2DCA21F2" w14:textId="77777777" w:rsidR="000B05C9" w:rsidRDefault="0038733B">
            <w:r>
              <w:rPr>
                <w:rFonts w:ascii="Calibri" w:eastAsia="Calibri" w:hAnsi="Calibri" w:cs="Calibri"/>
              </w:rPr>
              <w:t>E</w:t>
            </w:r>
          </w:p>
        </w:tc>
      </w:tr>
      <w:tr w:rsidR="000B05C9" w14:paraId="70F22F5B" w14:textId="77777777" w:rsidTr="007D7074">
        <w:trPr>
          <w:cantSplit/>
        </w:trPr>
        <w:tc>
          <w:tcPr>
            <w:tcW w:w="7360" w:type="dxa"/>
            <w:tcMar>
              <w:top w:w="90" w:type="dxa"/>
              <w:left w:w="120" w:type="dxa"/>
              <w:bottom w:w="90" w:type="dxa"/>
              <w:right w:w="120" w:type="dxa"/>
            </w:tcMar>
          </w:tcPr>
          <w:p w14:paraId="0F46FEFE" w14:textId="77777777" w:rsidR="000B05C9" w:rsidRDefault="0038733B">
            <w:r>
              <w:rPr>
                <w:rFonts w:ascii="Calibri" w:eastAsia="Calibri" w:hAnsi="Calibri" w:cs="Calibri"/>
              </w:rPr>
              <w:t>Understanding of the barriers people seeking sanctuary face in getting and keeping work</w:t>
            </w:r>
          </w:p>
        </w:tc>
        <w:tc>
          <w:tcPr>
            <w:tcW w:w="2274" w:type="dxa"/>
            <w:tcMar>
              <w:top w:w="90" w:type="dxa"/>
              <w:left w:w="120" w:type="dxa"/>
              <w:bottom w:w="90" w:type="dxa"/>
              <w:right w:w="120" w:type="dxa"/>
            </w:tcMar>
          </w:tcPr>
          <w:p w14:paraId="31B11151" w14:textId="77777777" w:rsidR="000B05C9" w:rsidRDefault="0038733B">
            <w:r>
              <w:rPr>
                <w:rFonts w:ascii="Calibri" w:eastAsia="Calibri" w:hAnsi="Calibri" w:cs="Calibri"/>
              </w:rPr>
              <w:t>E</w:t>
            </w:r>
          </w:p>
        </w:tc>
      </w:tr>
      <w:tr w:rsidR="001C06C1" w14:paraId="22443C76" w14:textId="77777777" w:rsidTr="007D7074">
        <w:trPr>
          <w:cantSplit/>
        </w:trPr>
        <w:tc>
          <w:tcPr>
            <w:tcW w:w="7360" w:type="dxa"/>
            <w:tcMar>
              <w:top w:w="90" w:type="dxa"/>
              <w:left w:w="120" w:type="dxa"/>
              <w:bottom w:w="90" w:type="dxa"/>
              <w:right w:w="120" w:type="dxa"/>
            </w:tcMar>
          </w:tcPr>
          <w:p w14:paraId="160FBB95" w14:textId="60B616DD" w:rsidR="001C06C1" w:rsidRDefault="001C06C1" w:rsidP="001C06C1">
            <w:r>
              <w:rPr>
                <w:rFonts w:ascii="Calibri" w:eastAsia="Calibri" w:hAnsi="Calibri" w:cs="Calibri"/>
              </w:rPr>
              <w:t>Experience of building referral relationships with other organisations</w:t>
            </w:r>
          </w:p>
        </w:tc>
        <w:tc>
          <w:tcPr>
            <w:tcW w:w="2274" w:type="dxa"/>
            <w:tcMar>
              <w:top w:w="90" w:type="dxa"/>
              <w:left w:w="120" w:type="dxa"/>
              <w:bottom w:w="90" w:type="dxa"/>
              <w:right w:w="120" w:type="dxa"/>
            </w:tcMar>
          </w:tcPr>
          <w:p w14:paraId="749C10FA" w14:textId="77777777" w:rsidR="001C06C1" w:rsidRDefault="001C06C1" w:rsidP="001C06C1">
            <w:r>
              <w:rPr>
                <w:rFonts w:ascii="Calibri" w:eastAsia="Calibri" w:hAnsi="Calibri" w:cs="Calibri"/>
              </w:rPr>
              <w:t>E</w:t>
            </w:r>
          </w:p>
        </w:tc>
      </w:tr>
      <w:tr w:rsidR="001C06C1" w14:paraId="3675F5E9" w14:textId="77777777" w:rsidTr="007D7074">
        <w:trPr>
          <w:cantSplit/>
        </w:trPr>
        <w:tc>
          <w:tcPr>
            <w:tcW w:w="7360" w:type="dxa"/>
            <w:tcMar>
              <w:top w:w="90" w:type="dxa"/>
              <w:left w:w="120" w:type="dxa"/>
              <w:bottom w:w="90" w:type="dxa"/>
              <w:right w:w="120" w:type="dxa"/>
            </w:tcMar>
          </w:tcPr>
          <w:p w14:paraId="2ED0353D" w14:textId="77777777" w:rsidR="001C06C1" w:rsidRDefault="001C06C1" w:rsidP="001C06C1">
            <w:r>
              <w:rPr>
                <w:rFonts w:ascii="Calibri" w:eastAsia="Calibri" w:hAnsi="Calibri" w:cs="Calibri"/>
              </w:rPr>
              <w:t>Knowledge of employment, education and training provision in Sheffield</w:t>
            </w:r>
          </w:p>
        </w:tc>
        <w:tc>
          <w:tcPr>
            <w:tcW w:w="2274" w:type="dxa"/>
            <w:tcMar>
              <w:top w:w="90" w:type="dxa"/>
              <w:left w:w="120" w:type="dxa"/>
              <w:bottom w:w="90" w:type="dxa"/>
              <w:right w:w="120" w:type="dxa"/>
            </w:tcMar>
          </w:tcPr>
          <w:p w14:paraId="04972BBF" w14:textId="77777777" w:rsidR="001C06C1" w:rsidRDefault="001C06C1" w:rsidP="001C06C1">
            <w:r>
              <w:rPr>
                <w:rFonts w:ascii="Calibri" w:eastAsia="Calibri" w:hAnsi="Calibri" w:cs="Calibri"/>
              </w:rPr>
              <w:t>D</w:t>
            </w:r>
          </w:p>
        </w:tc>
      </w:tr>
      <w:tr w:rsidR="001C06C1" w14:paraId="72AF87DD" w14:textId="77777777" w:rsidTr="007D7074">
        <w:trPr>
          <w:cantSplit/>
        </w:trPr>
        <w:tc>
          <w:tcPr>
            <w:tcW w:w="7360" w:type="dxa"/>
            <w:tcMar>
              <w:top w:w="90" w:type="dxa"/>
              <w:left w:w="120" w:type="dxa"/>
              <w:bottom w:w="90" w:type="dxa"/>
              <w:right w:w="120" w:type="dxa"/>
            </w:tcMar>
          </w:tcPr>
          <w:p w14:paraId="6667B5F9" w14:textId="77777777" w:rsidR="001C06C1" w:rsidRDefault="001C06C1" w:rsidP="001C06C1">
            <w:r>
              <w:rPr>
                <w:rFonts w:ascii="Calibri" w:eastAsia="Calibri" w:hAnsi="Calibri" w:cs="Calibri"/>
              </w:rPr>
              <w:t>Experience of recruiting, training or supporting volunteers</w:t>
            </w:r>
          </w:p>
        </w:tc>
        <w:tc>
          <w:tcPr>
            <w:tcW w:w="2274" w:type="dxa"/>
            <w:tcMar>
              <w:top w:w="90" w:type="dxa"/>
              <w:left w:w="120" w:type="dxa"/>
              <w:bottom w:w="90" w:type="dxa"/>
              <w:right w:w="120" w:type="dxa"/>
            </w:tcMar>
          </w:tcPr>
          <w:p w14:paraId="33BCF27E" w14:textId="77777777" w:rsidR="001C06C1" w:rsidRDefault="001C06C1" w:rsidP="001C06C1">
            <w:r>
              <w:rPr>
                <w:rFonts w:ascii="Calibri" w:eastAsia="Calibri" w:hAnsi="Calibri" w:cs="Calibri"/>
              </w:rPr>
              <w:t>D</w:t>
            </w:r>
          </w:p>
        </w:tc>
      </w:tr>
      <w:tr w:rsidR="001C06C1" w14:paraId="0C0F9F0B" w14:textId="77777777" w:rsidTr="007D7074">
        <w:trPr>
          <w:cantSplit/>
        </w:trPr>
        <w:tc>
          <w:tcPr>
            <w:tcW w:w="7360" w:type="dxa"/>
            <w:tcMar>
              <w:top w:w="90" w:type="dxa"/>
              <w:left w:w="120" w:type="dxa"/>
              <w:bottom w:w="90" w:type="dxa"/>
              <w:right w:w="120" w:type="dxa"/>
            </w:tcMar>
          </w:tcPr>
          <w:p w14:paraId="52FC1D0C" w14:textId="77777777" w:rsidR="001C06C1" w:rsidRDefault="001C06C1" w:rsidP="001C06C1">
            <w:r>
              <w:rPr>
                <w:rFonts w:ascii="Calibri" w:eastAsia="Calibri" w:hAnsi="Calibri" w:cs="Calibri"/>
              </w:rPr>
              <w:t>Lived experience of migration or the asylum process</w:t>
            </w:r>
          </w:p>
        </w:tc>
        <w:tc>
          <w:tcPr>
            <w:tcW w:w="2274" w:type="dxa"/>
            <w:tcMar>
              <w:top w:w="90" w:type="dxa"/>
              <w:left w:w="120" w:type="dxa"/>
              <w:bottom w:w="90" w:type="dxa"/>
              <w:right w:w="120" w:type="dxa"/>
            </w:tcMar>
          </w:tcPr>
          <w:p w14:paraId="2CF347A0" w14:textId="77777777" w:rsidR="001C06C1" w:rsidRDefault="001C06C1" w:rsidP="001C06C1">
            <w:r>
              <w:rPr>
                <w:rFonts w:ascii="Calibri" w:eastAsia="Calibri" w:hAnsi="Calibri" w:cs="Calibri"/>
              </w:rPr>
              <w:t>D</w:t>
            </w:r>
          </w:p>
        </w:tc>
      </w:tr>
      <w:tr w:rsidR="001C06C1" w14:paraId="320421B3" w14:textId="77777777" w:rsidTr="007D7074">
        <w:trPr>
          <w:cantSplit/>
        </w:trPr>
        <w:tc>
          <w:tcPr>
            <w:tcW w:w="9634" w:type="dxa"/>
            <w:gridSpan w:val="2"/>
            <w:shd w:val="clear" w:color="auto" w:fill="F2F2F2"/>
            <w:tcMar>
              <w:top w:w="90" w:type="dxa"/>
              <w:left w:w="120" w:type="dxa"/>
              <w:bottom w:w="90" w:type="dxa"/>
              <w:right w:w="120" w:type="dxa"/>
            </w:tcMar>
          </w:tcPr>
          <w:p w14:paraId="4E551B46" w14:textId="77777777" w:rsidR="001C06C1" w:rsidRDefault="001C06C1" w:rsidP="001C06C1">
            <w:r>
              <w:rPr>
                <w:rFonts w:ascii="Calibri" w:eastAsia="Calibri" w:hAnsi="Calibri" w:cs="Calibri"/>
                <w:b/>
                <w:bCs/>
                <w:color w:val="1F3864"/>
              </w:rPr>
              <w:t>Qualifications/Training</w:t>
            </w:r>
          </w:p>
        </w:tc>
      </w:tr>
      <w:tr w:rsidR="001C06C1" w14:paraId="0BD7C695" w14:textId="77777777" w:rsidTr="007D7074">
        <w:trPr>
          <w:cantSplit/>
        </w:trPr>
        <w:tc>
          <w:tcPr>
            <w:tcW w:w="7360" w:type="dxa"/>
            <w:tcMar>
              <w:top w:w="90" w:type="dxa"/>
              <w:left w:w="120" w:type="dxa"/>
              <w:bottom w:w="90" w:type="dxa"/>
              <w:right w:w="120" w:type="dxa"/>
            </w:tcMar>
          </w:tcPr>
          <w:p w14:paraId="638D9EA0" w14:textId="77777777" w:rsidR="001C06C1" w:rsidRDefault="001C06C1" w:rsidP="001C06C1">
            <w:r>
              <w:rPr>
                <w:rFonts w:ascii="Calibri" w:eastAsia="Calibri" w:hAnsi="Calibri" w:cs="Calibri"/>
              </w:rPr>
              <w:t>IAG Level 3, or willingness to work towards it</w:t>
            </w:r>
          </w:p>
        </w:tc>
        <w:tc>
          <w:tcPr>
            <w:tcW w:w="2274" w:type="dxa"/>
            <w:tcMar>
              <w:top w:w="90" w:type="dxa"/>
              <w:left w:w="120" w:type="dxa"/>
              <w:bottom w:w="90" w:type="dxa"/>
              <w:right w:w="120" w:type="dxa"/>
            </w:tcMar>
          </w:tcPr>
          <w:p w14:paraId="4B0B4EB8" w14:textId="77777777" w:rsidR="001C06C1" w:rsidRDefault="001C06C1" w:rsidP="001C06C1">
            <w:r>
              <w:rPr>
                <w:rFonts w:ascii="Calibri" w:eastAsia="Calibri" w:hAnsi="Calibri" w:cs="Calibri"/>
              </w:rPr>
              <w:t>D</w:t>
            </w:r>
          </w:p>
        </w:tc>
      </w:tr>
      <w:tr w:rsidR="001C06C1" w14:paraId="7ED61D96" w14:textId="77777777" w:rsidTr="007D7074">
        <w:trPr>
          <w:cantSplit/>
        </w:trPr>
        <w:tc>
          <w:tcPr>
            <w:tcW w:w="9634" w:type="dxa"/>
            <w:gridSpan w:val="2"/>
            <w:shd w:val="clear" w:color="auto" w:fill="F2F2F2"/>
            <w:tcMar>
              <w:top w:w="90" w:type="dxa"/>
              <w:left w:w="120" w:type="dxa"/>
              <w:bottom w:w="90" w:type="dxa"/>
              <w:right w:w="120" w:type="dxa"/>
            </w:tcMar>
          </w:tcPr>
          <w:p w14:paraId="6FE9FE85" w14:textId="77777777" w:rsidR="001C06C1" w:rsidRDefault="001C06C1" w:rsidP="001C06C1">
            <w:r>
              <w:rPr>
                <w:rFonts w:ascii="Calibri" w:eastAsia="Calibri" w:hAnsi="Calibri" w:cs="Calibri"/>
                <w:b/>
                <w:bCs/>
                <w:color w:val="1F3864"/>
              </w:rPr>
              <w:t>Skills and abilities</w:t>
            </w:r>
          </w:p>
        </w:tc>
      </w:tr>
      <w:tr w:rsidR="001C06C1" w14:paraId="2C1495FD" w14:textId="77777777" w:rsidTr="007D7074">
        <w:trPr>
          <w:cantSplit/>
        </w:trPr>
        <w:tc>
          <w:tcPr>
            <w:tcW w:w="7360" w:type="dxa"/>
            <w:tcMar>
              <w:top w:w="90" w:type="dxa"/>
              <w:left w:w="120" w:type="dxa"/>
              <w:bottom w:w="90" w:type="dxa"/>
              <w:right w:w="120" w:type="dxa"/>
            </w:tcMar>
          </w:tcPr>
          <w:p w14:paraId="773A0BA2" w14:textId="77777777" w:rsidR="001C06C1" w:rsidRDefault="001C06C1" w:rsidP="001C06C1">
            <w:r>
              <w:rPr>
                <w:rFonts w:ascii="Calibri" w:eastAsia="Calibri" w:hAnsi="Calibri" w:cs="Calibri"/>
              </w:rPr>
              <w:t>Able to use a coaching approach that helps people act for themselves</w:t>
            </w:r>
          </w:p>
        </w:tc>
        <w:tc>
          <w:tcPr>
            <w:tcW w:w="2274" w:type="dxa"/>
            <w:tcMar>
              <w:top w:w="90" w:type="dxa"/>
              <w:left w:w="120" w:type="dxa"/>
              <w:bottom w:w="90" w:type="dxa"/>
              <w:right w:w="120" w:type="dxa"/>
            </w:tcMar>
          </w:tcPr>
          <w:p w14:paraId="08DD47B5" w14:textId="77777777" w:rsidR="001C06C1" w:rsidRDefault="001C06C1" w:rsidP="001C06C1">
            <w:r>
              <w:rPr>
                <w:rFonts w:ascii="Calibri" w:eastAsia="Calibri" w:hAnsi="Calibri" w:cs="Calibri"/>
              </w:rPr>
              <w:t>E</w:t>
            </w:r>
          </w:p>
        </w:tc>
      </w:tr>
      <w:tr w:rsidR="001C06C1" w14:paraId="1208F474" w14:textId="77777777" w:rsidTr="007D7074">
        <w:trPr>
          <w:cantSplit/>
        </w:trPr>
        <w:tc>
          <w:tcPr>
            <w:tcW w:w="7360" w:type="dxa"/>
            <w:tcMar>
              <w:top w:w="90" w:type="dxa"/>
              <w:left w:w="120" w:type="dxa"/>
              <w:bottom w:w="90" w:type="dxa"/>
              <w:right w:w="120" w:type="dxa"/>
            </w:tcMar>
          </w:tcPr>
          <w:p w14:paraId="2CCADD55" w14:textId="77777777" w:rsidR="001C06C1" w:rsidRDefault="001C06C1" w:rsidP="001C06C1">
            <w:r>
              <w:rPr>
                <w:rFonts w:ascii="Calibri" w:eastAsia="Calibri" w:hAnsi="Calibri" w:cs="Calibri"/>
              </w:rPr>
              <w:t>Able to build trust quickly with people who may have experienced trauma, while keeping clear boundaries</w:t>
            </w:r>
          </w:p>
        </w:tc>
        <w:tc>
          <w:tcPr>
            <w:tcW w:w="2274" w:type="dxa"/>
            <w:tcMar>
              <w:top w:w="90" w:type="dxa"/>
              <w:left w:w="120" w:type="dxa"/>
              <w:bottom w:w="90" w:type="dxa"/>
              <w:right w:w="120" w:type="dxa"/>
            </w:tcMar>
          </w:tcPr>
          <w:p w14:paraId="7D99D839" w14:textId="77777777" w:rsidR="001C06C1" w:rsidRDefault="001C06C1" w:rsidP="001C06C1">
            <w:r>
              <w:rPr>
                <w:rFonts w:ascii="Calibri" w:eastAsia="Calibri" w:hAnsi="Calibri" w:cs="Calibri"/>
              </w:rPr>
              <w:t>E</w:t>
            </w:r>
          </w:p>
        </w:tc>
      </w:tr>
      <w:tr w:rsidR="00D94238" w14:paraId="06A1F6C0" w14:textId="77777777" w:rsidTr="007D7074">
        <w:trPr>
          <w:cantSplit/>
        </w:trPr>
        <w:tc>
          <w:tcPr>
            <w:tcW w:w="7360" w:type="dxa"/>
            <w:tcMar>
              <w:top w:w="90" w:type="dxa"/>
              <w:left w:w="120" w:type="dxa"/>
              <w:bottom w:w="90" w:type="dxa"/>
              <w:right w:w="120" w:type="dxa"/>
            </w:tcMar>
          </w:tcPr>
          <w:p w14:paraId="09AB73FF" w14:textId="0E83D834" w:rsidR="00D94238" w:rsidRDefault="00D94238" w:rsidP="001C06C1">
            <w:pPr>
              <w:rPr>
                <w:rFonts w:ascii="Calibri" w:eastAsia="Calibri" w:hAnsi="Calibri" w:cs="Calibri"/>
              </w:rPr>
            </w:pPr>
            <w:r>
              <w:rPr>
                <w:rFonts w:ascii="Calibri" w:eastAsia="Calibri" w:hAnsi="Calibri" w:cs="Calibri"/>
              </w:rPr>
              <w:t>Able to work collaboratively in a small team and respond to new ways of working as needs change and evolve</w:t>
            </w:r>
          </w:p>
        </w:tc>
        <w:tc>
          <w:tcPr>
            <w:tcW w:w="2274" w:type="dxa"/>
            <w:tcMar>
              <w:top w:w="90" w:type="dxa"/>
              <w:left w:w="120" w:type="dxa"/>
              <w:bottom w:w="90" w:type="dxa"/>
              <w:right w:w="120" w:type="dxa"/>
            </w:tcMar>
          </w:tcPr>
          <w:p w14:paraId="118DC3EC" w14:textId="4FB4B444" w:rsidR="00D94238" w:rsidRDefault="0064644E" w:rsidP="001C06C1">
            <w:pPr>
              <w:rPr>
                <w:rFonts w:ascii="Calibri" w:eastAsia="Calibri" w:hAnsi="Calibri" w:cs="Calibri"/>
              </w:rPr>
            </w:pPr>
            <w:r>
              <w:rPr>
                <w:rFonts w:ascii="Calibri" w:eastAsia="Calibri" w:hAnsi="Calibri" w:cs="Calibri"/>
              </w:rPr>
              <w:t>E</w:t>
            </w:r>
          </w:p>
        </w:tc>
      </w:tr>
      <w:tr w:rsidR="001C06C1" w14:paraId="6CAFAEF2" w14:textId="77777777" w:rsidTr="007D7074">
        <w:trPr>
          <w:cantSplit/>
        </w:trPr>
        <w:tc>
          <w:tcPr>
            <w:tcW w:w="7360" w:type="dxa"/>
            <w:tcMar>
              <w:top w:w="90" w:type="dxa"/>
              <w:left w:w="120" w:type="dxa"/>
              <w:bottom w:w="90" w:type="dxa"/>
              <w:right w:w="120" w:type="dxa"/>
            </w:tcMar>
          </w:tcPr>
          <w:p w14:paraId="7C96AF6C" w14:textId="77777777" w:rsidR="001C06C1" w:rsidRDefault="001C06C1" w:rsidP="001C06C1">
            <w:r>
              <w:rPr>
                <w:rFonts w:ascii="Calibri" w:eastAsia="Calibri" w:hAnsi="Calibri" w:cs="Calibri"/>
              </w:rPr>
              <w:t>Able to communicate clearly in written and spoken English, including with people whose English is developing</w:t>
            </w:r>
          </w:p>
        </w:tc>
        <w:tc>
          <w:tcPr>
            <w:tcW w:w="2274" w:type="dxa"/>
            <w:tcMar>
              <w:top w:w="90" w:type="dxa"/>
              <w:left w:w="120" w:type="dxa"/>
              <w:bottom w:w="90" w:type="dxa"/>
              <w:right w:w="120" w:type="dxa"/>
            </w:tcMar>
          </w:tcPr>
          <w:p w14:paraId="3BD4C5A9" w14:textId="77777777" w:rsidR="001C06C1" w:rsidRDefault="001C06C1" w:rsidP="001C06C1">
            <w:r>
              <w:rPr>
                <w:rFonts w:ascii="Calibri" w:eastAsia="Calibri" w:hAnsi="Calibri" w:cs="Calibri"/>
              </w:rPr>
              <w:t>E</w:t>
            </w:r>
          </w:p>
        </w:tc>
      </w:tr>
      <w:tr w:rsidR="001C06C1" w14:paraId="3CE4A926" w14:textId="77777777" w:rsidTr="007D7074">
        <w:trPr>
          <w:cantSplit/>
        </w:trPr>
        <w:tc>
          <w:tcPr>
            <w:tcW w:w="7360" w:type="dxa"/>
            <w:tcMar>
              <w:top w:w="90" w:type="dxa"/>
              <w:left w:w="120" w:type="dxa"/>
              <w:bottom w:w="90" w:type="dxa"/>
              <w:right w:w="120" w:type="dxa"/>
            </w:tcMar>
          </w:tcPr>
          <w:p w14:paraId="2AD76FDA" w14:textId="77777777" w:rsidR="001C06C1" w:rsidRDefault="001C06C1" w:rsidP="001C06C1">
            <w:r>
              <w:rPr>
                <w:rFonts w:ascii="Calibri" w:eastAsia="Calibri" w:hAnsi="Calibri" w:cs="Calibri"/>
              </w:rPr>
              <w:t>Fluent in a language commonly spoken by people seeking sanctuary in Sheffield</w:t>
            </w:r>
          </w:p>
        </w:tc>
        <w:tc>
          <w:tcPr>
            <w:tcW w:w="2274" w:type="dxa"/>
            <w:tcMar>
              <w:top w:w="90" w:type="dxa"/>
              <w:left w:w="120" w:type="dxa"/>
              <w:bottom w:w="90" w:type="dxa"/>
              <w:right w:w="120" w:type="dxa"/>
            </w:tcMar>
          </w:tcPr>
          <w:p w14:paraId="25EAD471" w14:textId="77777777" w:rsidR="001C06C1" w:rsidRDefault="001C06C1" w:rsidP="001C06C1">
            <w:r>
              <w:rPr>
                <w:rFonts w:ascii="Calibri" w:eastAsia="Calibri" w:hAnsi="Calibri" w:cs="Calibri"/>
              </w:rPr>
              <w:t>D</w:t>
            </w:r>
          </w:p>
        </w:tc>
      </w:tr>
      <w:tr w:rsidR="001C06C1" w14:paraId="69A6720A" w14:textId="77777777" w:rsidTr="007D7074">
        <w:trPr>
          <w:cantSplit/>
        </w:trPr>
        <w:tc>
          <w:tcPr>
            <w:tcW w:w="9634" w:type="dxa"/>
            <w:gridSpan w:val="2"/>
            <w:shd w:val="clear" w:color="auto" w:fill="F2F2F2"/>
            <w:tcMar>
              <w:top w:w="90" w:type="dxa"/>
              <w:left w:w="120" w:type="dxa"/>
              <w:bottom w:w="90" w:type="dxa"/>
              <w:right w:w="120" w:type="dxa"/>
            </w:tcMar>
          </w:tcPr>
          <w:p w14:paraId="2B39F631" w14:textId="77777777" w:rsidR="001C06C1" w:rsidRDefault="001C06C1" w:rsidP="001C06C1">
            <w:r>
              <w:rPr>
                <w:rFonts w:ascii="Calibri" w:eastAsia="Calibri" w:hAnsi="Calibri" w:cs="Calibri"/>
                <w:b/>
                <w:bCs/>
                <w:color w:val="1F3864"/>
              </w:rPr>
              <w:t>Our values</w:t>
            </w:r>
          </w:p>
        </w:tc>
      </w:tr>
      <w:tr w:rsidR="001C06C1" w14:paraId="041269B7" w14:textId="77777777" w:rsidTr="007D7074">
        <w:trPr>
          <w:cantSplit/>
        </w:trPr>
        <w:tc>
          <w:tcPr>
            <w:tcW w:w="7360" w:type="dxa"/>
            <w:tcMar>
              <w:top w:w="90" w:type="dxa"/>
              <w:left w:w="120" w:type="dxa"/>
              <w:bottom w:w="90" w:type="dxa"/>
              <w:right w:w="120" w:type="dxa"/>
            </w:tcMar>
          </w:tcPr>
          <w:p w14:paraId="58256AE0" w14:textId="71E84E88" w:rsidR="007D7074" w:rsidRPr="007D7074" w:rsidRDefault="007D7074" w:rsidP="007D7074">
            <w:pPr>
              <w:rPr>
                <w:rFonts w:ascii="Calibri" w:eastAsia="Calibri" w:hAnsi="Calibri" w:cs="Calibri"/>
                <w:bCs/>
              </w:rPr>
            </w:pPr>
            <w:r w:rsidRPr="007D7074">
              <w:rPr>
                <w:rFonts w:ascii="Calibri" w:eastAsia="Calibri" w:hAnsi="Calibri" w:cs="Calibri"/>
                <w:bCs/>
              </w:rPr>
              <w:t>Committed to demonstrating VAS values of</w:t>
            </w:r>
            <w:r>
              <w:rPr>
                <w:rFonts w:ascii="Calibri" w:eastAsia="Calibri" w:hAnsi="Calibri" w:cs="Calibri"/>
                <w:bCs/>
              </w:rPr>
              <w:t>:</w:t>
            </w:r>
          </w:p>
          <w:p w14:paraId="3171EB56" w14:textId="77777777" w:rsidR="001C06C1" w:rsidRDefault="001C06C1" w:rsidP="001C06C1">
            <w:r>
              <w:rPr>
                <w:rFonts w:ascii="Calibri" w:eastAsia="Calibri" w:hAnsi="Calibri" w:cs="Calibri"/>
              </w:rPr>
              <w:t>Equity and social justice; trust and mutual respect; partnership; the power within people, communities and the VCFSE sector</w:t>
            </w:r>
          </w:p>
        </w:tc>
        <w:tc>
          <w:tcPr>
            <w:tcW w:w="2274" w:type="dxa"/>
            <w:tcMar>
              <w:top w:w="90" w:type="dxa"/>
              <w:left w:w="120" w:type="dxa"/>
              <w:bottom w:w="90" w:type="dxa"/>
              <w:right w:w="120" w:type="dxa"/>
            </w:tcMar>
          </w:tcPr>
          <w:p w14:paraId="7A5E05D3" w14:textId="77777777" w:rsidR="001C06C1" w:rsidRDefault="001C06C1" w:rsidP="001C06C1">
            <w:r>
              <w:rPr>
                <w:rFonts w:ascii="Calibri" w:eastAsia="Calibri" w:hAnsi="Calibri" w:cs="Calibri"/>
              </w:rPr>
              <w:t>E</w:t>
            </w:r>
          </w:p>
        </w:tc>
      </w:tr>
    </w:tbl>
    <w:p w14:paraId="51EEBB13" w14:textId="77777777" w:rsidR="0038733B" w:rsidRDefault="0038733B"/>
    <w:sectPr w:rsidR="0038733B" w:rsidSect="00093CF4">
      <w:headerReference w:type="default" r:id="rId11"/>
      <w:footerReference w:type="default" r:id="rId12"/>
      <w:type w:val="continuous"/>
      <w:pgSz w:w="12240" w:h="15840" w:code="1"/>
      <w:pgMar w:top="1134" w:right="1440" w:bottom="1134" w:left="1440" w:header="181" w:footer="31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D4523" w14:textId="77777777" w:rsidR="0038733B" w:rsidRDefault="0038733B" w:rsidP="00C208AC">
      <w:r>
        <w:separator/>
      </w:r>
    </w:p>
  </w:endnote>
  <w:endnote w:type="continuationSeparator" w:id="0">
    <w:p w14:paraId="3AA9594E" w14:textId="77777777" w:rsidR="0038733B" w:rsidRDefault="0038733B" w:rsidP="00C20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hevin Std DemiBold">
    <w:altName w:val="Times New Roman"/>
    <w:panose1 w:val="00000000000000000000"/>
    <w:charset w:val="00"/>
    <w:family w:val="swiss"/>
    <w:notTrueType/>
    <w:pitch w:val="variable"/>
    <w:sig w:usb0="00000001" w:usb1="4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8B5D1" w14:textId="77777777" w:rsidR="00834A8F" w:rsidRDefault="00834A8F">
    <w:pPr>
      <w:widowControl w:val="0"/>
      <w:tabs>
        <w:tab w:val="center" w:pos="4200"/>
        <w:tab w:val="right" w:pos="8401"/>
      </w:tabs>
      <w:autoSpaceDE w:val="0"/>
      <w:autoSpaceDN w:val="0"/>
      <w:adjustRightInd w:val="0"/>
      <w:rPr>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9BEA2" w14:textId="77777777" w:rsidR="0038733B" w:rsidRDefault="0038733B" w:rsidP="00C208AC">
      <w:r>
        <w:separator/>
      </w:r>
    </w:p>
  </w:footnote>
  <w:footnote w:type="continuationSeparator" w:id="0">
    <w:p w14:paraId="2AEC7D1B" w14:textId="77777777" w:rsidR="0038733B" w:rsidRDefault="0038733B" w:rsidP="00C20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F1DA7" w14:textId="5E2EAE94" w:rsidR="00282FD6" w:rsidRDefault="00093CF4">
    <w:pPr>
      <w:pStyle w:val="Header"/>
    </w:pPr>
    <w:r w:rsidRPr="00692CDD">
      <w:rPr>
        <w:rFonts w:asciiTheme="minorHAnsi" w:hAnsiTheme="minorHAnsi" w:cstheme="minorHAnsi"/>
        <w:b/>
        <w:bCs/>
        <w:noProof/>
        <w:sz w:val="22"/>
        <w:szCs w:val="22"/>
        <w:lang w:eastAsia="en-GB"/>
      </w:rPr>
      <w:drawing>
        <wp:anchor distT="0" distB="0" distL="114300" distR="114300" simplePos="0" relativeHeight="251659264" behindDoc="1" locked="0" layoutInCell="1" allowOverlap="1" wp14:anchorId="3407E698" wp14:editId="622A71DA">
          <wp:simplePos x="0" y="0"/>
          <wp:positionH relativeFrom="column">
            <wp:posOffset>1863090</wp:posOffset>
          </wp:positionH>
          <wp:positionV relativeFrom="paragraph">
            <wp:posOffset>177800</wp:posOffset>
          </wp:positionV>
          <wp:extent cx="1983740" cy="1085850"/>
          <wp:effectExtent l="0" t="0" r="0" b="0"/>
          <wp:wrapTight wrapText="bothSides">
            <wp:wrapPolygon edited="0">
              <wp:start x="0" y="0"/>
              <wp:lineTo x="0" y="21221"/>
              <wp:lineTo x="21365" y="21221"/>
              <wp:lineTo x="21365" y="0"/>
              <wp:lineTo x="0" y="0"/>
            </wp:wrapPolygon>
          </wp:wrapTight>
          <wp:docPr id="1" name="Picture 1" descr="VA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S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83740"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717030" w14:textId="31CB454F" w:rsidR="005F60E3" w:rsidRDefault="005F60E3">
    <w:pPr>
      <w:pStyle w:val="Header"/>
    </w:pPr>
  </w:p>
  <w:p w14:paraId="74C56FD8" w14:textId="55609C3E" w:rsidR="005F60E3" w:rsidRDefault="005F60E3">
    <w:pPr>
      <w:pStyle w:val="Header"/>
    </w:pPr>
  </w:p>
  <w:p w14:paraId="7656CA37" w14:textId="6578D58D" w:rsidR="005F60E3" w:rsidRDefault="005F60E3">
    <w:pPr>
      <w:pStyle w:val="Header"/>
    </w:pPr>
  </w:p>
  <w:p w14:paraId="4BA7E3DC" w14:textId="02DD44DE" w:rsidR="005F60E3" w:rsidRDefault="005F60E3">
    <w:pPr>
      <w:pStyle w:val="Header"/>
    </w:pPr>
  </w:p>
  <w:p w14:paraId="7DA7B93C" w14:textId="267A22AB" w:rsidR="005F60E3" w:rsidRDefault="005F60E3">
    <w:pPr>
      <w:pStyle w:val="Header"/>
    </w:pPr>
  </w:p>
  <w:p w14:paraId="3690CBDE" w14:textId="6BE9E401" w:rsidR="005F60E3" w:rsidRDefault="005F60E3">
    <w:pPr>
      <w:pStyle w:val="Header"/>
    </w:pPr>
  </w:p>
  <w:p w14:paraId="06DCEAD6" w14:textId="77777777" w:rsidR="005F60E3" w:rsidRDefault="005F60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7AF3"/>
    <w:multiLevelType w:val="hybridMultilevel"/>
    <w:tmpl w:val="C5C802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203757"/>
    <w:multiLevelType w:val="hybridMultilevel"/>
    <w:tmpl w:val="91EE02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BB17C9"/>
    <w:multiLevelType w:val="hybridMultilevel"/>
    <w:tmpl w:val="77E4F1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96A70"/>
    <w:multiLevelType w:val="multilevel"/>
    <w:tmpl w:val="43B86FFE"/>
    <w:lvl w:ilvl="0">
      <w:start w:val="1"/>
      <w:numFmt w:val="decimal"/>
      <w:lvlText w:val="%1."/>
      <w:lvlJc w:val="left"/>
      <w:pPr>
        <w:tabs>
          <w:tab w:val="num" w:pos="720"/>
        </w:tabs>
        <w:ind w:left="720" w:hanging="360"/>
      </w:pPr>
    </w:lvl>
    <w:lvl w:ilvl="1">
      <w:start w:val="1"/>
      <w:numFmt w:val="upp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C5130D1"/>
    <w:multiLevelType w:val="multilevel"/>
    <w:tmpl w:val="DC66CA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C958ED"/>
    <w:multiLevelType w:val="multilevel"/>
    <w:tmpl w:val="812AAD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3B6675"/>
    <w:multiLevelType w:val="hybridMultilevel"/>
    <w:tmpl w:val="B2084D1A"/>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7624B79"/>
    <w:multiLevelType w:val="multilevel"/>
    <w:tmpl w:val="699A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E05BA6"/>
    <w:multiLevelType w:val="hybridMultilevel"/>
    <w:tmpl w:val="56960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F479C"/>
    <w:multiLevelType w:val="multilevel"/>
    <w:tmpl w:val="CFC673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9E6FF3"/>
    <w:multiLevelType w:val="hybridMultilevel"/>
    <w:tmpl w:val="3F96AE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741B2F"/>
    <w:multiLevelType w:val="multilevel"/>
    <w:tmpl w:val="40685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6B7A7F"/>
    <w:multiLevelType w:val="hybridMultilevel"/>
    <w:tmpl w:val="805A89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675187"/>
    <w:multiLevelType w:val="hybridMultilevel"/>
    <w:tmpl w:val="DAC07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5550AA"/>
    <w:multiLevelType w:val="multilevel"/>
    <w:tmpl w:val="97E0F78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5" w15:restartNumberingAfterBreak="0">
    <w:nsid w:val="31CA50AC"/>
    <w:multiLevelType w:val="hybridMultilevel"/>
    <w:tmpl w:val="1D12A000"/>
    <w:lvl w:ilvl="0" w:tplc="9B941246">
      <w:start w:val="1"/>
      <w:numFmt w:val="bullet"/>
      <w:lvlText w:val="•"/>
      <w:lvlJc w:val="left"/>
      <w:pPr>
        <w:ind w:left="403" w:hanging="288"/>
      </w:pPr>
    </w:lvl>
    <w:lvl w:ilvl="1" w:tplc="8F4006E8">
      <w:numFmt w:val="decimal"/>
      <w:lvlText w:val=""/>
      <w:lvlJc w:val="left"/>
    </w:lvl>
    <w:lvl w:ilvl="2" w:tplc="61206E7E">
      <w:numFmt w:val="decimal"/>
      <w:lvlText w:val=""/>
      <w:lvlJc w:val="left"/>
    </w:lvl>
    <w:lvl w:ilvl="3" w:tplc="5B4E2634">
      <w:numFmt w:val="decimal"/>
      <w:lvlText w:val=""/>
      <w:lvlJc w:val="left"/>
    </w:lvl>
    <w:lvl w:ilvl="4" w:tplc="E618DDB8">
      <w:numFmt w:val="decimal"/>
      <w:lvlText w:val=""/>
      <w:lvlJc w:val="left"/>
    </w:lvl>
    <w:lvl w:ilvl="5" w:tplc="9D903546">
      <w:numFmt w:val="decimal"/>
      <w:lvlText w:val=""/>
      <w:lvlJc w:val="left"/>
    </w:lvl>
    <w:lvl w:ilvl="6" w:tplc="265AB48E">
      <w:numFmt w:val="decimal"/>
      <w:lvlText w:val=""/>
      <w:lvlJc w:val="left"/>
    </w:lvl>
    <w:lvl w:ilvl="7" w:tplc="4D30BE8E">
      <w:numFmt w:val="decimal"/>
      <w:lvlText w:val=""/>
      <w:lvlJc w:val="left"/>
    </w:lvl>
    <w:lvl w:ilvl="8" w:tplc="DE004B9C">
      <w:numFmt w:val="decimal"/>
      <w:lvlText w:val=""/>
      <w:lvlJc w:val="left"/>
    </w:lvl>
  </w:abstractNum>
  <w:abstractNum w:abstractNumId="16" w15:restartNumberingAfterBreak="0">
    <w:nsid w:val="32355FB1"/>
    <w:multiLevelType w:val="hybridMultilevel"/>
    <w:tmpl w:val="91DC2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DB5CD9"/>
    <w:multiLevelType w:val="multilevel"/>
    <w:tmpl w:val="621C27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64F2775"/>
    <w:multiLevelType w:val="multilevel"/>
    <w:tmpl w:val="DC8C5F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9A3556"/>
    <w:multiLevelType w:val="multilevel"/>
    <w:tmpl w:val="CF42B2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A3768A"/>
    <w:multiLevelType w:val="hybridMultilevel"/>
    <w:tmpl w:val="DE842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3565B3"/>
    <w:multiLevelType w:val="hybridMultilevel"/>
    <w:tmpl w:val="7368FE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E01132"/>
    <w:multiLevelType w:val="hybridMultilevel"/>
    <w:tmpl w:val="DB76C3D4"/>
    <w:lvl w:ilvl="0" w:tplc="33C0D2D6">
      <w:start w:val="1"/>
      <w:numFmt w:val="bullet"/>
      <w:lvlText w:val="•"/>
      <w:lvlJc w:val="left"/>
      <w:pPr>
        <w:ind w:left="403" w:hanging="288"/>
      </w:pPr>
    </w:lvl>
    <w:lvl w:ilvl="1" w:tplc="F5928B8C">
      <w:numFmt w:val="decimal"/>
      <w:lvlText w:val=""/>
      <w:lvlJc w:val="left"/>
    </w:lvl>
    <w:lvl w:ilvl="2" w:tplc="E49E3628">
      <w:numFmt w:val="decimal"/>
      <w:lvlText w:val=""/>
      <w:lvlJc w:val="left"/>
    </w:lvl>
    <w:lvl w:ilvl="3" w:tplc="23946DD4">
      <w:numFmt w:val="decimal"/>
      <w:lvlText w:val=""/>
      <w:lvlJc w:val="left"/>
    </w:lvl>
    <w:lvl w:ilvl="4" w:tplc="CA829370">
      <w:numFmt w:val="decimal"/>
      <w:lvlText w:val=""/>
      <w:lvlJc w:val="left"/>
    </w:lvl>
    <w:lvl w:ilvl="5" w:tplc="BA4A3C40">
      <w:numFmt w:val="decimal"/>
      <w:lvlText w:val=""/>
      <w:lvlJc w:val="left"/>
    </w:lvl>
    <w:lvl w:ilvl="6" w:tplc="CB2AC1A2">
      <w:numFmt w:val="decimal"/>
      <w:lvlText w:val=""/>
      <w:lvlJc w:val="left"/>
    </w:lvl>
    <w:lvl w:ilvl="7" w:tplc="E752ED86">
      <w:numFmt w:val="decimal"/>
      <w:lvlText w:val=""/>
      <w:lvlJc w:val="left"/>
    </w:lvl>
    <w:lvl w:ilvl="8" w:tplc="BB6EE606">
      <w:numFmt w:val="decimal"/>
      <w:lvlText w:val=""/>
      <w:lvlJc w:val="left"/>
    </w:lvl>
  </w:abstractNum>
  <w:abstractNum w:abstractNumId="23" w15:restartNumberingAfterBreak="0">
    <w:nsid w:val="433C132C"/>
    <w:multiLevelType w:val="hybridMultilevel"/>
    <w:tmpl w:val="DBAA9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E835D5"/>
    <w:multiLevelType w:val="hybridMultilevel"/>
    <w:tmpl w:val="F4AC062E"/>
    <w:lvl w:ilvl="0" w:tplc="4B3A5D14">
      <w:start w:val="1"/>
      <w:numFmt w:val="bullet"/>
      <w:lvlText w:val="•"/>
      <w:lvlJc w:val="left"/>
      <w:pPr>
        <w:ind w:left="403" w:hanging="288"/>
      </w:pPr>
    </w:lvl>
    <w:lvl w:ilvl="1" w:tplc="28301CF2">
      <w:numFmt w:val="decimal"/>
      <w:lvlText w:val=""/>
      <w:lvlJc w:val="left"/>
    </w:lvl>
    <w:lvl w:ilvl="2" w:tplc="B6648AB4">
      <w:numFmt w:val="decimal"/>
      <w:lvlText w:val=""/>
      <w:lvlJc w:val="left"/>
    </w:lvl>
    <w:lvl w:ilvl="3" w:tplc="B0AC3B0A">
      <w:numFmt w:val="decimal"/>
      <w:lvlText w:val=""/>
      <w:lvlJc w:val="left"/>
    </w:lvl>
    <w:lvl w:ilvl="4" w:tplc="451CC158">
      <w:numFmt w:val="decimal"/>
      <w:lvlText w:val=""/>
      <w:lvlJc w:val="left"/>
    </w:lvl>
    <w:lvl w:ilvl="5" w:tplc="FD30DB4E">
      <w:numFmt w:val="decimal"/>
      <w:lvlText w:val=""/>
      <w:lvlJc w:val="left"/>
    </w:lvl>
    <w:lvl w:ilvl="6" w:tplc="DBBAFF70">
      <w:numFmt w:val="decimal"/>
      <w:lvlText w:val=""/>
      <w:lvlJc w:val="left"/>
    </w:lvl>
    <w:lvl w:ilvl="7" w:tplc="1DA8FC7A">
      <w:numFmt w:val="decimal"/>
      <w:lvlText w:val=""/>
      <w:lvlJc w:val="left"/>
    </w:lvl>
    <w:lvl w:ilvl="8" w:tplc="5E043E72">
      <w:numFmt w:val="decimal"/>
      <w:lvlText w:val=""/>
      <w:lvlJc w:val="left"/>
    </w:lvl>
  </w:abstractNum>
  <w:abstractNum w:abstractNumId="25" w15:restartNumberingAfterBreak="0">
    <w:nsid w:val="4B105B80"/>
    <w:multiLevelType w:val="hybridMultilevel"/>
    <w:tmpl w:val="12521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73CBD"/>
    <w:multiLevelType w:val="multilevel"/>
    <w:tmpl w:val="3B44EAD2"/>
    <w:lvl w:ilvl="0">
      <w:start w:val="1"/>
      <w:numFmt w:val="decimal"/>
      <w:lvlText w:val="%1."/>
      <w:lvlJc w:val="left"/>
      <w:pPr>
        <w:ind w:left="360" w:hanging="360"/>
      </w:pPr>
      <w:rPr>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7" w15:restartNumberingAfterBreak="0">
    <w:nsid w:val="551665C9"/>
    <w:multiLevelType w:val="hybridMultilevel"/>
    <w:tmpl w:val="5DD63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9A5E63"/>
    <w:multiLevelType w:val="hybridMultilevel"/>
    <w:tmpl w:val="D8E214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2D776C"/>
    <w:multiLevelType w:val="hybridMultilevel"/>
    <w:tmpl w:val="957E7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477B7B"/>
    <w:multiLevelType w:val="hybridMultilevel"/>
    <w:tmpl w:val="D4704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5263728"/>
    <w:multiLevelType w:val="multilevel"/>
    <w:tmpl w:val="88E438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8B837CF"/>
    <w:multiLevelType w:val="multilevel"/>
    <w:tmpl w:val="6F907E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2F59AE"/>
    <w:multiLevelType w:val="multilevel"/>
    <w:tmpl w:val="8466E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B70668B"/>
    <w:multiLevelType w:val="hybridMultilevel"/>
    <w:tmpl w:val="4BD20F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4B3892"/>
    <w:multiLevelType w:val="singleLevel"/>
    <w:tmpl w:val="EBC80A6E"/>
    <w:lvl w:ilvl="0">
      <w:start w:val="1"/>
      <w:numFmt w:val="decimal"/>
      <w:lvlText w:val="%1"/>
      <w:lvlJc w:val="left"/>
      <w:pPr>
        <w:tabs>
          <w:tab w:val="num" w:pos="720"/>
        </w:tabs>
        <w:ind w:left="720" w:hanging="720"/>
      </w:pPr>
      <w:rPr>
        <w:rFonts w:hint="default"/>
      </w:rPr>
    </w:lvl>
  </w:abstractNum>
  <w:abstractNum w:abstractNumId="36" w15:restartNumberingAfterBreak="0">
    <w:nsid w:val="6CED190C"/>
    <w:multiLevelType w:val="hybridMultilevel"/>
    <w:tmpl w:val="91AC104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F3B733E"/>
    <w:multiLevelType w:val="multilevel"/>
    <w:tmpl w:val="BF302B1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8" w15:restartNumberingAfterBreak="0">
    <w:nsid w:val="71B46443"/>
    <w:multiLevelType w:val="multilevel"/>
    <w:tmpl w:val="3F003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27A709A"/>
    <w:multiLevelType w:val="hybridMultilevel"/>
    <w:tmpl w:val="2FAA13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056799"/>
    <w:multiLevelType w:val="hybridMultilevel"/>
    <w:tmpl w:val="45B0C644"/>
    <w:lvl w:ilvl="0" w:tplc="A3E4F090">
      <w:start w:val="1"/>
      <w:numFmt w:val="bullet"/>
      <w:lvlText w:val="•"/>
      <w:lvlJc w:val="left"/>
      <w:pPr>
        <w:ind w:left="403" w:hanging="288"/>
      </w:pPr>
    </w:lvl>
    <w:lvl w:ilvl="1" w:tplc="76900A78">
      <w:numFmt w:val="decimal"/>
      <w:lvlText w:val=""/>
      <w:lvlJc w:val="left"/>
    </w:lvl>
    <w:lvl w:ilvl="2" w:tplc="02F0EDA4">
      <w:numFmt w:val="decimal"/>
      <w:lvlText w:val=""/>
      <w:lvlJc w:val="left"/>
    </w:lvl>
    <w:lvl w:ilvl="3" w:tplc="55D8C532">
      <w:numFmt w:val="decimal"/>
      <w:lvlText w:val=""/>
      <w:lvlJc w:val="left"/>
    </w:lvl>
    <w:lvl w:ilvl="4" w:tplc="8612C1A8">
      <w:numFmt w:val="decimal"/>
      <w:lvlText w:val=""/>
      <w:lvlJc w:val="left"/>
    </w:lvl>
    <w:lvl w:ilvl="5" w:tplc="C4546064">
      <w:numFmt w:val="decimal"/>
      <w:lvlText w:val=""/>
      <w:lvlJc w:val="left"/>
    </w:lvl>
    <w:lvl w:ilvl="6" w:tplc="7B8C07FA">
      <w:numFmt w:val="decimal"/>
      <w:lvlText w:val=""/>
      <w:lvlJc w:val="left"/>
    </w:lvl>
    <w:lvl w:ilvl="7" w:tplc="50868202">
      <w:numFmt w:val="decimal"/>
      <w:lvlText w:val=""/>
      <w:lvlJc w:val="left"/>
    </w:lvl>
    <w:lvl w:ilvl="8" w:tplc="1896BB26">
      <w:numFmt w:val="decimal"/>
      <w:lvlText w:val=""/>
      <w:lvlJc w:val="left"/>
    </w:lvl>
  </w:abstractNum>
  <w:abstractNum w:abstractNumId="41" w15:restartNumberingAfterBreak="0">
    <w:nsid w:val="7A282CB5"/>
    <w:multiLevelType w:val="multilevel"/>
    <w:tmpl w:val="9E0836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BC57DA7"/>
    <w:multiLevelType w:val="hybridMultilevel"/>
    <w:tmpl w:val="91AC104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BED1787"/>
    <w:multiLevelType w:val="hybridMultilevel"/>
    <w:tmpl w:val="97B800F0"/>
    <w:lvl w:ilvl="0" w:tplc="53BA5798">
      <w:start w:val="1"/>
      <w:numFmt w:val="bullet"/>
      <w:lvlText w:val="•"/>
      <w:lvlJc w:val="left"/>
      <w:pPr>
        <w:ind w:left="403" w:hanging="288"/>
      </w:pPr>
    </w:lvl>
    <w:lvl w:ilvl="1" w:tplc="B3F42486">
      <w:numFmt w:val="decimal"/>
      <w:lvlText w:val=""/>
      <w:lvlJc w:val="left"/>
    </w:lvl>
    <w:lvl w:ilvl="2" w:tplc="B54A5A8E">
      <w:numFmt w:val="decimal"/>
      <w:lvlText w:val=""/>
      <w:lvlJc w:val="left"/>
    </w:lvl>
    <w:lvl w:ilvl="3" w:tplc="81B68274">
      <w:numFmt w:val="decimal"/>
      <w:lvlText w:val=""/>
      <w:lvlJc w:val="left"/>
    </w:lvl>
    <w:lvl w:ilvl="4" w:tplc="38B014C8">
      <w:numFmt w:val="decimal"/>
      <w:lvlText w:val=""/>
      <w:lvlJc w:val="left"/>
    </w:lvl>
    <w:lvl w:ilvl="5" w:tplc="90A6D7E8">
      <w:numFmt w:val="decimal"/>
      <w:lvlText w:val=""/>
      <w:lvlJc w:val="left"/>
    </w:lvl>
    <w:lvl w:ilvl="6" w:tplc="9DAAF53E">
      <w:numFmt w:val="decimal"/>
      <w:lvlText w:val=""/>
      <w:lvlJc w:val="left"/>
    </w:lvl>
    <w:lvl w:ilvl="7" w:tplc="D75ED7BA">
      <w:numFmt w:val="decimal"/>
      <w:lvlText w:val=""/>
      <w:lvlJc w:val="left"/>
    </w:lvl>
    <w:lvl w:ilvl="8" w:tplc="76729410">
      <w:numFmt w:val="decimal"/>
      <w:lvlText w:val=""/>
      <w:lvlJc w:val="left"/>
    </w:lvl>
  </w:abstractNum>
  <w:abstractNum w:abstractNumId="44" w15:restartNumberingAfterBreak="0">
    <w:nsid w:val="7F4D1192"/>
    <w:multiLevelType w:val="hybridMultilevel"/>
    <w:tmpl w:val="A48862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39"/>
  </w:num>
  <w:num w:numId="3">
    <w:abstractNumId w:val="1"/>
  </w:num>
  <w:num w:numId="4">
    <w:abstractNumId w:val="0"/>
  </w:num>
  <w:num w:numId="5">
    <w:abstractNumId w:val="21"/>
  </w:num>
  <w:num w:numId="6">
    <w:abstractNumId w:val="34"/>
  </w:num>
  <w:num w:numId="7">
    <w:abstractNumId w:val="42"/>
  </w:num>
  <w:num w:numId="8">
    <w:abstractNumId w:val="2"/>
  </w:num>
  <w:num w:numId="9">
    <w:abstractNumId w:val="28"/>
  </w:num>
  <w:num w:numId="10">
    <w:abstractNumId w:val="26"/>
  </w:num>
  <w:num w:numId="11">
    <w:abstractNumId w:val="37"/>
  </w:num>
  <w:num w:numId="12">
    <w:abstractNumId w:val="35"/>
  </w:num>
  <w:num w:numId="13">
    <w:abstractNumId w:val="36"/>
  </w:num>
  <w:num w:numId="14">
    <w:abstractNumId w:val="27"/>
  </w:num>
  <w:num w:numId="15">
    <w:abstractNumId w:val="8"/>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3"/>
  </w:num>
  <w:num w:numId="19">
    <w:abstractNumId w:val="38"/>
  </w:num>
  <w:num w:numId="20">
    <w:abstractNumId w:val="7"/>
  </w:num>
  <w:num w:numId="21">
    <w:abstractNumId w:val="33"/>
  </w:num>
  <w:num w:numId="22">
    <w:abstractNumId w:val="11"/>
  </w:num>
  <w:num w:numId="23">
    <w:abstractNumId w:val="5"/>
  </w:num>
  <w:num w:numId="24">
    <w:abstractNumId w:val="31"/>
  </w:num>
  <w:num w:numId="25">
    <w:abstractNumId w:val="9"/>
  </w:num>
  <w:num w:numId="26">
    <w:abstractNumId w:val="19"/>
  </w:num>
  <w:num w:numId="27">
    <w:abstractNumId w:val="13"/>
  </w:num>
  <w:num w:numId="28">
    <w:abstractNumId w:val="20"/>
  </w:num>
  <w:num w:numId="29">
    <w:abstractNumId w:val="25"/>
  </w:num>
  <w:num w:numId="30">
    <w:abstractNumId w:val="29"/>
  </w:num>
  <w:num w:numId="31">
    <w:abstractNumId w:val="16"/>
  </w:num>
  <w:num w:numId="32">
    <w:abstractNumId w:val="23"/>
  </w:num>
  <w:num w:numId="33">
    <w:abstractNumId w:val="44"/>
  </w:num>
  <w:num w:numId="34">
    <w:abstractNumId w:val="14"/>
  </w:num>
  <w:num w:numId="35">
    <w:abstractNumId w:val="18"/>
  </w:num>
  <w:num w:numId="36">
    <w:abstractNumId w:val="4"/>
  </w:num>
  <w:num w:numId="37">
    <w:abstractNumId w:val="32"/>
  </w:num>
  <w:num w:numId="38">
    <w:abstractNumId w:val="41"/>
  </w:num>
  <w:num w:numId="39">
    <w:abstractNumId w:val="30"/>
  </w:num>
  <w:num w:numId="40">
    <w:abstractNumId w:val="12"/>
  </w:num>
  <w:num w:numId="41">
    <w:abstractNumId w:val="40"/>
    <w:lvlOverride w:ilvl="0">
      <w:startOverride w:val="1"/>
    </w:lvlOverride>
  </w:num>
  <w:num w:numId="42">
    <w:abstractNumId w:val="22"/>
    <w:lvlOverride w:ilvl="0">
      <w:startOverride w:val="1"/>
    </w:lvlOverride>
  </w:num>
  <w:num w:numId="43">
    <w:abstractNumId w:val="15"/>
    <w:lvlOverride w:ilvl="0">
      <w:startOverride w:val="1"/>
    </w:lvlOverride>
  </w:num>
  <w:num w:numId="44">
    <w:abstractNumId w:val="43"/>
    <w:lvlOverride w:ilvl="0">
      <w:startOverride w:val="1"/>
    </w:lvlOverride>
  </w:num>
  <w:num w:numId="45">
    <w:abstractNumId w:val="2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8AC"/>
    <w:rsid w:val="00003FA1"/>
    <w:rsid w:val="000107FC"/>
    <w:rsid w:val="00015F42"/>
    <w:rsid w:val="0006593A"/>
    <w:rsid w:val="0007157B"/>
    <w:rsid w:val="00071C5C"/>
    <w:rsid w:val="00074769"/>
    <w:rsid w:val="00074867"/>
    <w:rsid w:val="00081666"/>
    <w:rsid w:val="00093CF4"/>
    <w:rsid w:val="000A4509"/>
    <w:rsid w:val="000A4FF5"/>
    <w:rsid w:val="000B05C9"/>
    <w:rsid w:val="000B1292"/>
    <w:rsid w:val="000B248A"/>
    <w:rsid w:val="000B4A11"/>
    <w:rsid w:val="000B4AE7"/>
    <w:rsid w:val="000E7D46"/>
    <w:rsid w:val="000F5AB1"/>
    <w:rsid w:val="00115105"/>
    <w:rsid w:val="0012002C"/>
    <w:rsid w:val="001542C4"/>
    <w:rsid w:val="0015522A"/>
    <w:rsid w:val="00160116"/>
    <w:rsid w:val="001640B1"/>
    <w:rsid w:val="0018393E"/>
    <w:rsid w:val="0019617D"/>
    <w:rsid w:val="001C06C1"/>
    <w:rsid w:val="001C0EBD"/>
    <w:rsid w:val="001D3141"/>
    <w:rsid w:val="001D7807"/>
    <w:rsid w:val="001E40B8"/>
    <w:rsid w:val="00210209"/>
    <w:rsid w:val="00213AF1"/>
    <w:rsid w:val="002140D0"/>
    <w:rsid w:val="00221E92"/>
    <w:rsid w:val="002355B2"/>
    <w:rsid w:val="00235EDB"/>
    <w:rsid w:val="00266A1A"/>
    <w:rsid w:val="00272DF1"/>
    <w:rsid w:val="00277813"/>
    <w:rsid w:val="00282FD6"/>
    <w:rsid w:val="002A2E30"/>
    <w:rsid w:val="002A37E7"/>
    <w:rsid w:val="002B4E16"/>
    <w:rsid w:val="002B57FD"/>
    <w:rsid w:val="002D76DA"/>
    <w:rsid w:val="002E118A"/>
    <w:rsid w:val="002F116C"/>
    <w:rsid w:val="002F37E9"/>
    <w:rsid w:val="00307A46"/>
    <w:rsid w:val="003215F3"/>
    <w:rsid w:val="00340267"/>
    <w:rsid w:val="00350F8D"/>
    <w:rsid w:val="00353888"/>
    <w:rsid w:val="00365355"/>
    <w:rsid w:val="0037291A"/>
    <w:rsid w:val="0038733B"/>
    <w:rsid w:val="00395A6A"/>
    <w:rsid w:val="003A7F8A"/>
    <w:rsid w:val="003B072A"/>
    <w:rsid w:val="003B40FE"/>
    <w:rsid w:val="003B45B4"/>
    <w:rsid w:val="003C056C"/>
    <w:rsid w:val="003C35C4"/>
    <w:rsid w:val="003C3BA6"/>
    <w:rsid w:val="0040167E"/>
    <w:rsid w:val="00450BA9"/>
    <w:rsid w:val="00454407"/>
    <w:rsid w:val="00454660"/>
    <w:rsid w:val="0046648C"/>
    <w:rsid w:val="004800BB"/>
    <w:rsid w:val="00480F53"/>
    <w:rsid w:val="00485BA8"/>
    <w:rsid w:val="00486F03"/>
    <w:rsid w:val="00487123"/>
    <w:rsid w:val="00497EB4"/>
    <w:rsid w:val="004A2862"/>
    <w:rsid w:val="004B1E24"/>
    <w:rsid w:val="004B33E8"/>
    <w:rsid w:val="004B5143"/>
    <w:rsid w:val="004C5996"/>
    <w:rsid w:val="004E22C5"/>
    <w:rsid w:val="004E3100"/>
    <w:rsid w:val="004E594F"/>
    <w:rsid w:val="00506A3C"/>
    <w:rsid w:val="00513297"/>
    <w:rsid w:val="00526C03"/>
    <w:rsid w:val="005401FC"/>
    <w:rsid w:val="00553F6A"/>
    <w:rsid w:val="00557FA0"/>
    <w:rsid w:val="00571E70"/>
    <w:rsid w:val="00573658"/>
    <w:rsid w:val="00574880"/>
    <w:rsid w:val="005760D4"/>
    <w:rsid w:val="005B545C"/>
    <w:rsid w:val="005C0614"/>
    <w:rsid w:val="005D6D99"/>
    <w:rsid w:val="005E7633"/>
    <w:rsid w:val="005F219B"/>
    <w:rsid w:val="005F60E3"/>
    <w:rsid w:val="006028DB"/>
    <w:rsid w:val="00605B0A"/>
    <w:rsid w:val="00610419"/>
    <w:rsid w:val="00615AE3"/>
    <w:rsid w:val="0061789E"/>
    <w:rsid w:val="00620325"/>
    <w:rsid w:val="00634024"/>
    <w:rsid w:val="0064644E"/>
    <w:rsid w:val="00691E5B"/>
    <w:rsid w:val="006921FF"/>
    <w:rsid w:val="00692CDD"/>
    <w:rsid w:val="006950D4"/>
    <w:rsid w:val="006F0FE2"/>
    <w:rsid w:val="00704B5B"/>
    <w:rsid w:val="00712EA1"/>
    <w:rsid w:val="00713181"/>
    <w:rsid w:val="00714C9A"/>
    <w:rsid w:val="00717C8A"/>
    <w:rsid w:val="00733EAB"/>
    <w:rsid w:val="00744BA6"/>
    <w:rsid w:val="00744F1C"/>
    <w:rsid w:val="007457EE"/>
    <w:rsid w:val="0075387F"/>
    <w:rsid w:val="007831C1"/>
    <w:rsid w:val="00794ED6"/>
    <w:rsid w:val="00795043"/>
    <w:rsid w:val="007A345A"/>
    <w:rsid w:val="007A4A16"/>
    <w:rsid w:val="007B1CCB"/>
    <w:rsid w:val="007C400F"/>
    <w:rsid w:val="007D7074"/>
    <w:rsid w:val="007D7DB1"/>
    <w:rsid w:val="007F4D1D"/>
    <w:rsid w:val="007F755B"/>
    <w:rsid w:val="007F7E4F"/>
    <w:rsid w:val="008016AD"/>
    <w:rsid w:val="00802539"/>
    <w:rsid w:val="008230D3"/>
    <w:rsid w:val="008315CE"/>
    <w:rsid w:val="00834A8F"/>
    <w:rsid w:val="00834F96"/>
    <w:rsid w:val="0083751F"/>
    <w:rsid w:val="00842C97"/>
    <w:rsid w:val="00844D0D"/>
    <w:rsid w:val="00847D43"/>
    <w:rsid w:val="00851B73"/>
    <w:rsid w:val="00887541"/>
    <w:rsid w:val="008A1996"/>
    <w:rsid w:val="008E28C6"/>
    <w:rsid w:val="00906256"/>
    <w:rsid w:val="00911B7D"/>
    <w:rsid w:val="00926814"/>
    <w:rsid w:val="00927E63"/>
    <w:rsid w:val="00943E54"/>
    <w:rsid w:val="00956B98"/>
    <w:rsid w:val="00966ADE"/>
    <w:rsid w:val="009820D8"/>
    <w:rsid w:val="009955B3"/>
    <w:rsid w:val="009A35AA"/>
    <w:rsid w:val="009C14AC"/>
    <w:rsid w:val="009C3D5D"/>
    <w:rsid w:val="009E2D50"/>
    <w:rsid w:val="009F037C"/>
    <w:rsid w:val="009F1381"/>
    <w:rsid w:val="009F5A43"/>
    <w:rsid w:val="00A00622"/>
    <w:rsid w:val="00A10B18"/>
    <w:rsid w:val="00A12D07"/>
    <w:rsid w:val="00A16F0E"/>
    <w:rsid w:val="00A2338F"/>
    <w:rsid w:val="00A34552"/>
    <w:rsid w:val="00A63B49"/>
    <w:rsid w:val="00A70655"/>
    <w:rsid w:val="00A72320"/>
    <w:rsid w:val="00A77FEC"/>
    <w:rsid w:val="00A80FBB"/>
    <w:rsid w:val="00A917DE"/>
    <w:rsid w:val="00AA6B12"/>
    <w:rsid w:val="00AA7565"/>
    <w:rsid w:val="00AC4435"/>
    <w:rsid w:val="00AC4579"/>
    <w:rsid w:val="00AD1251"/>
    <w:rsid w:val="00AD1332"/>
    <w:rsid w:val="00AE1E96"/>
    <w:rsid w:val="00AE6409"/>
    <w:rsid w:val="00B0013D"/>
    <w:rsid w:val="00B03E41"/>
    <w:rsid w:val="00B23934"/>
    <w:rsid w:val="00B36BFC"/>
    <w:rsid w:val="00B37C61"/>
    <w:rsid w:val="00B42BB9"/>
    <w:rsid w:val="00B5152F"/>
    <w:rsid w:val="00B52310"/>
    <w:rsid w:val="00B7570F"/>
    <w:rsid w:val="00B9464B"/>
    <w:rsid w:val="00BB46E5"/>
    <w:rsid w:val="00BC4802"/>
    <w:rsid w:val="00BD3915"/>
    <w:rsid w:val="00BD3965"/>
    <w:rsid w:val="00BE12B7"/>
    <w:rsid w:val="00BE7093"/>
    <w:rsid w:val="00C1239E"/>
    <w:rsid w:val="00C208AC"/>
    <w:rsid w:val="00C57D14"/>
    <w:rsid w:val="00C7105B"/>
    <w:rsid w:val="00C75116"/>
    <w:rsid w:val="00C84A40"/>
    <w:rsid w:val="00C852B6"/>
    <w:rsid w:val="00C852CA"/>
    <w:rsid w:val="00C93E41"/>
    <w:rsid w:val="00CA2DA6"/>
    <w:rsid w:val="00CA3327"/>
    <w:rsid w:val="00CA640C"/>
    <w:rsid w:val="00CC5C60"/>
    <w:rsid w:val="00CC5E65"/>
    <w:rsid w:val="00CD0775"/>
    <w:rsid w:val="00CE4A08"/>
    <w:rsid w:val="00CE7845"/>
    <w:rsid w:val="00D0499A"/>
    <w:rsid w:val="00D05F5F"/>
    <w:rsid w:val="00D10E30"/>
    <w:rsid w:val="00D15156"/>
    <w:rsid w:val="00D16F89"/>
    <w:rsid w:val="00D35425"/>
    <w:rsid w:val="00D3582C"/>
    <w:rsid w:val="00D40B82"/>
    <w:rsid w:val="00D54C9D"/>
    <w:rsid w:val="00D63B8A"/>
    <w:rsid w:val="00D64C3D"/>
    <w:rsid w:val="00D65366"/>
    <w:rsid w:val="00D65C23"/>
    <w:rsid w:val="00D742A3"/>
    <w:rsid w:val="00D94238"/>
    <w:rsid w:val="00D94887"/>
    <w:rsid w:val="00DA1887"/>
    <w:rsid w:val="00DA4806"/>
    <w:rsid w:val="00DD44B4"/>
    <w:rsid w:val="00DE658C"/>
    <w:rsid w:val="00E054D7"/>
    <w:rsid w:val="00E06F45"/>
    <w:rsid w:val="00E155CD"/>
    <w:rsid w:val="00E21BB1"/>
    <w:rsid w:val="00E2280D"/>
    <w:rsid w:val="00E400A0"/>
    <w:rsid w:val="00E76C73"/>
    <w:rsid w:val="00E95F96"/>
    <w:rsid w:val="00EA532E"/>
    <w:rsid w:val="00EC41B1"/>
    <w:rsid w:val="00ED6402"/>
    <w:rsid w:val="00ED72FB"/>
    <w:rsid w:val="00EF2324"/>
    <w:rsid w:val="00EF3245"/>
    <w:rsid w:val="00F0150C"/>
    <w:rsid w:val="00F02E72"/>
    <w:rsid w:val="00F036EB"/>
    <w:rsid w:val="00F06E19"/>
    <w:rsid w:val="00F107E7"/>
    <w:rsid w:val="00F11A16"/>
    <w:rsid w:val="00F141F7"/>
    <w:rsid w:val="00F202EC"/>
    <w:rsid w:val="00F55F0A"/>
    <w:rsid w:val="00F65F96"/>
    <w:rsid w:val="00F73E26"/>
    <w:rsid w:val="00F82365"/>
    <w:rsid w:val="00F93905"/>
    <w:rsid w:val="00F94203"/>
    <w:rsid w:val="00F94979"/>
    <w:rsid w:val="00F97970"/>
    <w:rsid w:val="00FB37CB"/>
    <w:rsid w:val="00FB5C5C"/>
    <w:rsid w:val="00FF475F"/>
    <w:rsid w:val="0643EE0E"/>
    <w:rsid w:val="06A4EC1A"/>
    <w:rsid w:val="095E0FF7"/>
    <w:rsid w:val="0CB54504"/>
    <w:rsid w:val="0F9E9CB2"/>
    <w:rsid w:val="10666C82"/>
    <w:rsid w:val="125044E6"/>
    <w:rsid w:val="1615D347"/>
    <w:rsid w:val="1D323EEE"/>
    <w:rsid w:val="2069DFB0"/>
    <w:rsid w:val="24EA463B"/>
    <w:rsid w:val="26000DCF"/>
    <w:rsid w:val="2998B0FF"/>
    <w:rsid w:val="2B348160"/>
    <w:rsid w:val="350025DD"/>
    <w:rsid w:val="3B65D476"/>
    <w:rsid w:val="3C3E681D"/>
    <w:rsid w:val="40EBCC2A"/>
    <w:rsid w:val="41745847"/>
    <w:rsid w:val="42F369DE"/>
    <w:rsid w:val="43C67C90"/>
    <w:rsid w:val="46954557"/>
    <w:rsid w:val="4F1AC39B"/>
    <w:rsid w:val="5A60B41D"/>
    <w:rsid w:val="5BCDF977"/>
    <w:rsid w:val="5EE9526F"/>
    <w:rsid w:val="608B9326"/>
    <w:rsid w:val="635080D9"/>
    <w:rsid w:val="65D3F116"/>
    <w:rsid w:val="675B289D"/>
    <w:rsid w:val="6CFC9745"/>
    <w:rsid w:val="6DCC3392"/>
    <w:rsid w:val="730979CA"/>
    <w:rsid w:val="756845DF"/>
    <w:rsid w:val="76F11580"/>
    <w:rsid w:val="781E99AB"/>
    <w:rsid w:val="78947484"/>
    <w:rsid w:val="7945B2EA"/>
    <w:rsid w:val="7E76D8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E5462"/>
  <w15:chartTrackingRefBased/>
  <w15:docId w15:val="{7546E020-999D-470A-8811-272A1D5AE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8AC"/>
    <w:rPr>
      <w:rFonts w:ascii="Arial" w:eastAsia="Times New Roman" w:hAnsi="Arial"/>
      <w:sz w:val="24"/>
      <w:szCs w:val="24"/>
      <w:lang w:eastAsia="en-US"/>
    </w:rPr>
  </w:style>
  <w:style w:type="paragraph" w:styleId="Heading1">
    <w:name w:val="heading 1"/>
    <w:basedOn w:val="Normal"/>
    <w:next w:val="Normal"/>
    <w:link w:val="Heading1Char"/>
    <w:uiPriority w:val="9"/>
    <w:qFormat/>
    <w:rsid w:val="00C208AC"/>
    <w:pPr>
      <w:keepNext/>
      <w:widowControl w:val="0"/>
      <w:tabs>
        <w:tab w:val="center" w:pos="4087"/>
      </w:tabs>
      <w:autoSpaceDE w:val="0"/>
      <w:autoSpaceDN w:val="0"/>
      <w:adjustRightInd w:val="0"/>
      <w:outlineLvl w:val="0"/>
    </w:pPr>
    <w:rPr>
      <w:b/>
      <w:bCs/>
      <w:lang w:val="x-none" w:eastAsia="x-none"/>
    </w:rPr>
  </w:style>
  <w:style w:type="paragraph" w:styleId="Heading2">
    <w:name w:val="heading 2"/>
    <w:basedOn w:val="Normal"/>
    <w:next w:val="Normal"/>
    <w:link w:val="Heading2Char"/>
    <w:qFormat/>
    <w:rsid w:val="00C208AC"/>
    <w:pPr>
      <w:keepNext/>
      <w:widowControl w:val="0"/>
      <w:tabs>
        <w:tab w:val="left" w:pos="2993"/>
      </w:tabs>
      <w:autoSpaceDE w:val="0"/>
      <w:autoSpaceDN w:val="0"/>
      <w:adjustRightInd w:val="0"/>
      <w:outlineLvl w:val="1"/>
    </w:pPr>
    <w:rPr>
      <w:sz w:val="28"/>
      <w:szCs w:val="28"/>
      <w:lang w:val="en-US" w:eastAsia="x-none"/>
    </w:rPr>
  </w:style>
  <w:style w:type="paragraph" w:styleId="Heading3">
    <w:name w:val="heading 3"/>
    <w:basedOn w:val="Normal"/>
    <w:next w:val="Normal"/>
    <w:link w:val="Heading3Char"/>
    <w:uiPriority w:val="9"/>
    <w:semiHidden/>
    <w:unhideWhenUsed/>
    <w:qFormat/>
    <w:rsid w:val="00C208AC"/>
    <w:pPr>
      <w:keepNext/>
      <w:keepLines/>
      <w:spacing w:before="200"/>
      <w:outlineLvl w:val="2"/>
    </w:pPr>
    <w:rPr>
      <w:rFonts w:ascii="Cambria" w:hAnsi="Cambria"/>
      <w:b/>
      <w:bCs/>
      <w:color w:val="4F81BD"/>
      <w:lang w:val="x-none" w:eastAsia="x-none"/>
    </w:rPr>
  </w:style>
  <w:style w:type="paragraph" w:styleId="Heading4">
    <w:name w:val="heading 4"/>
    <w:basedOn w:val="Normal"/>
    <w:next w:val="Normal"/>
    <w:link w:val="Heading4Char"/>
    <w:qFormat/>
    <w:rsid w:val="00C208AC"/>
    <w:pPr>
      <w:keepNext/>
      <w:widowControl w:val="0"/>
      <w:tabs>
        <w:tab w:val="left" w:pos="204"/>
      </w:tabs>
      <w:autoSpaceDE w:val="0"/>
      <w:autoSpaceDN w:val="0"/>
      <w:adjustRightInd w:val="0"/>
      <w:spacing w:line="328" w:lineRule="exact"/>
      <w:jc w:val="center"/>
      <w:outlineLvl w:val="3"/>
    </w:pPr>
    <w:rPr>
      <w:b/>
      <w:bCs/>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208AC"/>
    <w:rPr>
      <w:rFonts w:ascii="Arial" w:eastAsia="Times New Roman" w:hAnsi="Arial" w:cs="Times New Roman"/>
      <w:b/>
      <w:bCs/>
      <w:sz w:val="24"/>
      <w:szCs w:val="24"/>
    </w:rPr>
  </w:style>
  <w:style w:type="character" w:customStyle="1" w:styleId="Heading2Char">
    <w:name w:val="Heading 2 Char"/>
    <w:link w:val="Heading2"/>
    <w:rsid w:val="00C208AC"/>
    <w:rPr>
      <w:rFonts w:ascii="Arial" w:eastAsia="Times New Roman" w:hAnsi="Arial" w:cs="Arial"/>
      <w:sz w:val="28"/>
      <w:szCs w:val="28"/>
      <w:lang w:val="en-US"/>
    </w:rPr>
  </w:style>
  <w:style w:type="character" w:customStyle="1" w:styleId="Heading4Char">
    <w:name w:val="Heading 4 Char"/>
    <w:link w:val="Heading4"/>
    <w:rsid w:val="00C208AC"/>
    <w:rPr>
      <w:rFonts w:ascii="Arial" w:eastAsia="Times New Roman" w:hAnsi="Arial" w:cs="Times New Roman"/>
      <w:b/>
      <w:bCs/>
      <w:sz w:val="24"/>
      <w:szCs w:val="24"/>
    </w:rPr>
  </w:style>
  <w:style w:type="paragraph" w:styleId="BodyText">
    <w:name w:val="Body Text"/>
    <w:basedOn w:val="Normal"/>
    <w:link w:val="BodyTextChar"/>
    <w:semiHidden/>
    <w:rsid w:val="00C208AC"/>
    <w:pPr>
      <w:widowControl w:val="0"/>
      <w:tabs>
        <w:tab w:val="left" w:pos="204"/>
      </w:tabs>
      <w:autoSpaceDE w:val="0"/>
      <w:autoSpaceDN w:val="0"/>
      <w:adjustRightInd w:val="0"/>
    </w:pPr>
    <w:rPr>
      <w:sz w:val="28"/>
      <w:lang w:val="en-US" w:eastAsia="x-none"/>
    </w:rPr>
  </w:style>
  <w:style w:type="character" w:customStyle="1" w:styleId="BodyTextChar">
    <w:name w:val="Body Text Char"/>
    <w:link w:val="BodyText"/>
    <w:semiHidden/>
    <w:rsid w:val="00C208AC"/>
    <w:rPr>
      <w:rFonts w:ascii="Arial" w:eastAsia="Times New Roman" w:hAnsi="Arial" w:cs="Arial"/>
      <w:sz w:val="28"/>
      <w:szCs w:val="24"/>
      <w:lang w:val="en-US"/>
    </w:rPr>
  </w:style>
  <w:style w:type="paragraph" w:styleId="Header">
    <w:name w:val="header"/>
    <w:basedOn w:val="Normal"/>
    <w:link w:val="HeaderChar"/>
    <w:semiHidden/>
    <w:rsid w:val="00C208AC"/>
    <w:pPr>
      <w:tabs>
        <w:tab w:val="center" w:pos="4153"/>
        <w:tab w:val="right" w:pos="8306"/>
      </w:tabs>
    </w:pPr>
    <w:rPr>
      <w:lang w:val="x-none" w:eastAsia="x-none"/>
    </w:rPr>
  </w:style>
  <w:style w:type="character" w:customStyle="1" w:styleId="HeaderChar">
    <w:name w:val="Header Char"/>
    <w:link w:val="Header"/>
    <w:semiHidden/>
    <w:rsid w:val="00C208AC"/>
    <w:rPr>
      <w:rFonts w:ascii="Arial" w:eastAsia="Times New Roman" w:hAnsi="Arial" w:cs="Times New Roman"/>
      <w:sz w:val="24"/>
      <w:szCs w:val="24"/>
    </w:rPr>
  </w:style>
  <w:style w:type="paragraph" w:styleId="BodyText2">
    <w:name w:val="Body Text 2"/>
    <w:basedOn w:val="Normal"/>
    <w:link w:val="BodyText2Char"/>
    <w:semiHidden/>
    <w:rsid w:val="00C208AC"/>
    <w:pPr>
      <w:widowControl w:val="0"/>
      <w:tabs>
        <w:tab w:val="center" w:pos="4087"/>
      </w:tabs>
      <w:autoSpaceDE w:val="0"/>
      <w:autoSpaceDN w:val="0"/>
      <w:adjustRightInd w:val="0"/>
      <w:jc w:val="center"/>
    </w:pPr>
    <w:rPr>
      <w:b/>
      <w:bCs/>
      <w:sz w:val="28"/>
      <w:lang w:val="en-US" w:eastAsia="x-none"/>
    </w:rPr>
  </w:style>
  <w:style w:type="character" w:customStyle="1" w:styleId="BodyText2Char">
    <w:name w:val="Body Text 2 Char"/>
    <w:link w:val="BodyText2"/>
    <w:semiHidden/>
    <w:rsid w:val="00C208AC"/>
    <w:rPr>
      <w:rFonts w:ascii="Arial" w:eastAsia="Times New Roman" w:hAnsi="Arial" w:cs="Arial"/>
      <w:b/>
      <w:bCs/>
      <w:sz w:val="28"/>
      <w:szCs w:val="24"/>
      <w:lang w:val="en-US"/>
    </w:rPr>
  </w:style>
  <w:style w:type="paragraph" w:styleId="Title">
    <w:name w:val="Title"/>
    <w:basedOn w:val="Normal"/>
    <w:link w:val="TitleChar"/>
    <w:qFormat/>
    <w:rsid w:val="00C208AC"/>
    <w:pPr>
      <w:jc w:val="center"/>
    </w:pPr>
    <w:rPr>
      <w:sz w:val="28"/>
      <w:lang w:val="x-none" w:eastAsia="x-none"/>
    </w:rPr>
  </w:style>
  <w:style w:type="character" w:customStyle="1" w:styleId="TitleChar">
    <w:name w:val="Title Char"/>
    <w:link w:val="Title"/>
    <w:rsid w:val="00C208AC"/>
    <w:rPr>
      <w:rFonts w:ascii="Arial" w:eastAsia="Times New Roman" w:hAnsi="Arial" w:cs="Arial"/>
      <w:sz w:val="28"/>
      <w:szCs w:val="24"/>
    </w:rPr>
  </w:style>
  <w:style w:type="paragraph" w:styleId="BodyTextIndent2">
    <w:name w:val="Body Text Indent 2"/>
    <w:basedOn w:val="Normal"/>
    <w:link w:val="BodyTextIndent2Char"/>
    <w:semiHidden/>
    <w:rsid w:val="00C208AC"/>
    <w:pPr>
      <w:ind w:left="2160"/>
    </w:pPr>
    <w:rPr>
      <w:lang w:val="x-none" w:eastAsia="x-none"/>
    </w:rPr>
  </w:style>
  <w:style w:type="character" w:customStyle="1" w:styleId="BodyTextIndent2Char">
    <w:name w:val="Body Text Indent 2 Char"/>
    <w:link w:val="BodyTextIndent2"/>
    <w:semiHidden/>
    <w:rsid w:val="00C208AC"/>
    <w:rPr>
      <w:rFonts w:ascii="Arial" w:eastAsia="Times New Roman" w:hAnsi="Arial" w:cs="Times New Roman"/>
      <w:sz w:val="24"/>
      <w:szCs w:val="24"/>
    </w:rPr>
  </w:style>
  <w:style w:type="paragraph" w:styleId="NormalWeb">
    <w:name w:val="Normal (Web)"/>
    <w:basedOn w:val="Normal"/>
    <w:uiPriority w:val="99"/>
    <w:semiHidden/>
    <w:rsid w:val="00C208AC"/>
    <w:pPr>
      <w:spacing w:before="100" w:beforeAutospacing="1" w:after="100" w:afterAutospacing="1"/>
    </w:pPr>
    <w:rPr>
      <w:rFonts w:ascii="Times New Roman" w:hAnsi="Times New Roman"/>
      <w:lang w:eastAsia="en-GB"/>
    </w:rPr>
  </w:style>
  <w:style w:type="character" w:customStyle="1" w:styleId="Heading3Char">
    <w:name w:val="Heading 3 Char"/>
    <w:link w:val="Heading3"/>
    <w:uiPriority w:val="9"/>
    <w:semiHidden/>
    <w:rsid w:val="00C208AC"/>
    <w:rPr>
      <w:rFonts w:ascii="Cambria" w:eastAsia="Times New Roman" w:hAnsi="Cambria" w:cs="Times New Roman"/>
      <w:b/>
      <w:bCs/>
      <w:color w:val="4F81BD"/>
      <w:sz w:val="24"/>
      <w:szCs w:val="24"/>
    </w:rPr>
  </w:style>
  <w:style w:type="paragraph" w:styleId="Footer">
    <w:name w:val="footer"/>
    <w:basedOn w:val="Normal"/>
    <w:link w:val="FooterChar"/>
    <w:uiPriority w:val="99"/>
    <w:unhideWhenUsed/>
    <w:rsid w:val="00C208AC"/>
    <w:pPr>
      <w:tabs>
        <w:tab w:val="center" w:pos="4513"/>
        <w:tab w:val="right" w:pos="9026"/>
      </w:tabs>
    </w:pPr>
    <w:rPr>
      <w:lang w:val="x-none" w:eastAsia="x-none"/>
    </w:rPr>
  </w:style>
  <w:style w:type="character" w:customStyle="1" w:styleId="FooterChar">
    <w:name w:val="Footer Char"/>
    <w:link w:val="Footer"/>
    <w:uiPriority w:val="99"/>
    <w:rsid w:val="00C208AC"/>
    <w:rPr>
      <w:rFonts w:ascii="Arial" w:eastAsia="Times New Roman" w:hAnsi="Arial" w:cs="Times New Roman"/>
      <w:sz w:val="24"/>
      <w:szCs w:val="24"/>
    </w:rPr>
  </w:style>
  <w:style w:type="paragraph" w:styleId="ListParagraph">
    <w:name w:val="List Paragraph"/>
    <w:basedOn w:val="Normal"/>
    <w:qFormat/>
    <w:rsid w:val="00C208AC"/>
    <w:pPr>
      <w:ind w:left="720"/>
      <w:contextualSpacing/>
    </w:pPr>
  </w:style>
  <w:style w:type="character" w:styleId="CommentReference">
    <w:name w:val="annotation reference"/>
    <w:basedOn w:val="DefaultParagraphFont"/>
    <w:uiPriority w:val="99"/>
    <w:semiHidden/>
    <w:unhideWhenUsed/>
    <w:rsid w:val="00F97970"/>
    <w:rPr>
      <w:sz w:val="16"/>
      <w:szCs w:val="16"/>
    </w:rPr>
  </w:style>
  <w:style w:type="paragraph" w:styleId="CommentText">
    <w:name w:val="annotation text"/>
    <w:basedOn w:val="Normal"/>
    <w:link w:val="CommentTextChar"/>
    <w:uiPriority w:val="99"/>
    <w:semiHidden/>
    <w:unhideWhenUsed/>
    <w:rsid w:val="00F97970"/>
    <w:pPr>
      <w:suppressAutoHyphens/>
      <w:ind w:leftChars="-1" w:left="-1" w:hangingChars="1" w:hanging="1"/>
      <w:textDirection w:val="btLr"/>
      <w:textAlignment w:val="top"/>
      <w:outlineLvl w:val="0"/>
    </w:pPr>
    <w:rPr>
      <w:rFonts w:ascii="Times New Roman" w:hAnsi="Times New Roman"/>
      <w:position w:val="-1"/>
      <w:sz w:val="20"/>
      <w:szCs w:val="20"/>
    </w:rPr>
  </w:style>
  <w:style w:type="character" w:customStyle="1" w:styleId="CommentTextChar">
    <w:name w:val="Comment Text Char"/>
    <w:basedOn w:val="DefaultParagraphFont"/>
    <w:link w:val="CommentText"/>
    <w:uiPriority w:val="99"/>
    <w:semiHidden/>
    <w:rsid w:val="00F97970"/>
    <w:rPr>
      <w:rFonts w:ascii="Times New Roman" w:eastAsia="Times New Roman" w:hAnsi="Times New Roman"/>
      <w:position w:val="-1"/>
      <w:lang w:eastAsia="en-US"/>
    </w:rPr>
  </w:style>
  <w:style w:type="paragraph" w:styleId="BalloonText">
    <w:name w:val="Balloon Text"/>
    <w:basedOn w:val="Normal"/>
    <w:link w:val="BalloonTextChar"/>
    <w:uiPriority w:val="99"/>
    <w:semiHidden/>
    <w:unhideWhenUsed/>
    <w:rsid w:val="00F979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970"/>
    <w:rPr>
      <w:rFonts w:ascii="Segoe UI" w:eastAsia="Times New Roman" w:hAnsi="Segoe UI" w:cs="Segoe UI"/>
      <w:sz w:val="18"/>
      <w:szCs w:val="18"/>
      <w:lang w:eastAsia="en-US"/>
    </w:rPr>
  </w:style>
  <w:style w:type="paragraph" w:styleId="Subtitle">
    <w:name w:val="Subtitle"/>
    <w:basedOn w:val="Normal"/>
    <w:link w:val="SubtitleChar"/>
    <w:qFormat/>
    <w:rsid w:val="00BE7093"/>
    <w:pPr>
      <w:jc w:val="center"/>
    </w:pPr>
    <w:rPr>
      <w:rFonts w:ascii="Times New Roman" w:hAnsi="Times New Roman"/>
      <w:b/>
      <w:sz w:val="28"/>
      <w:szCs w:val="20"/>
      <w:lang w:val="en-US"/>
    </w:rPr>
  </w:style>
  <w:style w:type="character" w:customStyle="1" w:styleId="SubtitleChar">
    <w:name w:val="Subtitle Char"/>
    <w:basedOn w:val="DefaultParagraphFont"/>
    <w:link w:val="Subtitle"/>
    <w:rsid w:val="00BE7093"/>
    <w:rPr>
      <w:rFonts w:ascii="Times New Roman" w:eastAsia="Times New Roman" w:hAnsi="Times New Roman"/>
      <w:b/>
      <w:sz w:val="28"/>
      <w:lang w:val="en-US" w:eastAsia="en-US"/>
    </w:rPr>
  </w:style>
  <w:style w:type="table" w:styleId="TableGrid">
    <w:name w:val="Table Grid"/>
    <w:basedOn w:val="TableNormal"/>
    <w:uiPriority w:val="59"/>
    <w:rsid w:val="00D358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3582C"/>
    <w:pPr>
      <w:spacing w:before="100" w:beforeAutospacing="1" w:after="100" w:afterAutospacing="1"/>
    </w:pPr>
    <w:rPr>
      <w:rFonts w:ascii="Times New Roman" w:hAnsi="Times New Roman"/>
      <w:color w:val="000000"/>
      <w:lang w:val="en-US"/>
    </w:rPr>
  </w:style>
  <w:style w:type="paragraph" w:customStyle="1" w:styleId="Default">
    <w:name w:val="Default"/>
    <w:rsid w:val="00C852CA"/>
    <w:pPr>
      <w:autoSpaceDE w:val="0"/>
      <w:autoSpaceDN w:val="0"/>
      <w:adjustRightInd w:val="0"/>
    </w:pPr>
    <w:rPr>
      <w:rFonts w:ascii="Trebuchet MS" w:eastAsiaTheme="minorHAnsi" w:hAnsi="Trebuchet MS" w:cs="Trebuchet MS"/>
      <w:color w:val="000000"/>
      <w:sz w:val="24"/>
      <w:szCs w:val="24"/>
      <w:lang w:eastAsia="en-US"/>
    </w:rPr>
  </w:style>
  <w:style w:type="character" w:customStyle="1" w:styleId="normaltextrun">
    <w:name w:val="normaltextrun"/>
    <w:basedOn w:val="DefaultParagraphFont"/>
    <w:rsid w:val="00A63B49"/>
  </w:style>
  <w:style w:type="character" w:styleId="Emphasis">
    <w:name w:val="Emphasis"/>
    <w:basedOn w:val="DefaultParagraphFont"/>
    <w:uiPriority w:val="20"/>
    <w:qFormat/>
    <w:rsid w:val="00D15156"/>
    <w:rPr>
      <w:i/>
      <w:iCs/>
    </w:rPr>
  </w:style>
  <w:style w:type="character" w:styleId="Hyperlink">
    <w:name w:val="Hyperlink"/>
    <w:basedOn w:val="DefaultParagraphFont"/>
    <w:uiPriority w:val="99"/>
    <w:unhideWhenUsed/>
    <w:rsid w:val="00D151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46674">
      <w:bodyDiv w:val="1"/>
      <w:marLeft w:val="0"/>
      <w:marRight w:val="0"/>
      <w:marTop w:val="0"/>
      <w:marBottom w:val="0"/>
      <w:divBdr>
        <w:top w:val="none" w:sz="0" w:space="0" w:color="auto"/>
        <w:left w:val="none" w:sz="0" w:space="0" w:color="auto"/>
        <w:bottom w:val="none" w:sz="0" w:space="0" w:color="auto"/>
        <w:right w:val="none" w:sz="0" w:space="0" w:color="auto"/>
      </w:divBdr>
      <w:divsChild>
        <w:div w:id="56323546">
          <w:marLeft w:val="0"/>
          <w:marRight w:val="0"/>
          <w:marTop w:val="0"/>
          <w:marBottom w:val="0"/>
          <w:divBdr>
            <w:top w:val="none" w:sz="0" w:space="0" w:color="auto"/>
            <w:left w:val="none" w:sz="0" w:space="0" w:color="auto"/>
            <w:bottom w:val="none" w:sz="0" w:space="0" w:color="auto"/>
            <w:right w:val="none" w:sz="0" w:space="0" w:color="auto"/>
          </w:divBdr>
          <w:divsChild>
            <w:div w:id="527111544">
              <w:marLeft w:val="0"/>
              <w:marRight w:val="0"/>
              <w:marTop w:val="0"/>
              <w:marBottom w:val="0"/>
              <w:divBdr>
                <w:top w:val="none" w:sz="0" w:space="0" w:color="auto"/>
                <w:left w:val="none" w:sz="0" w:space="0" w:color="auto"/>
                <w:bottom w:val="none" w:sz="0" w:space="0" w:color="auto"/>
                <w:right w:val="none" w:sz="0" w:space="0" w:color="auto"/>
              </w:divBdr>
            </w:div>
            <w:div w:id="705789165">
              <w:marLeft w:val="0"/>
              <w:marRight w:val="0"/>
              <w:marTop w:val="0"/>
              <w:marBottom w:val="0"/>
              <w:divBdr>
                <w:top w:val="none" w:sz="0" w:space="0" w:color="auto"/>
                <w:left w:val="none" w:sz="0" w:space="0" w:color="auto"/>
                <w:bottom w:val="none" w:sz="0" w:space="0" w:color="auto"/>
                <w:right w:val="none" w:sz="0" w:space="0" w:color="auto"/>
              </w:divBdr>
            </w:div>
            <w:div w:id="1676301673">
              <w:marLeft w:val="0"/>
              <w:marRight w:val="0"/>
              <w:marTop w:val="0"/>
              <w:marBottom w:val="0"/>
              <w:divBdr>
                <w:top w:val="none" w:sz="0" w:space="0" w:color="auto"/>
                <w:left w:val="none" w:sz="0" w:space="0" w:color="auto"/>
                <w:bottom w:val="none" w:sz="0" w:space="0" w:color="auto"/>
                <w:right w:val="none" w:sz="0" w:space="0" w:color="auto"/>
              </w:divBdr>
            </w:div>
            <w:div w:id="897129511">
              <w:marLeft w:val="0"/>
              <w:marRight w:val="0"/>
              <w:marTop w:val="0"/>
              <w:marBottom w:val="0"/>
              <w:divBdr>
                <w:top w:val="none" w:sz="0" w:space="0" w:color="auto"/>
                <w:left w:val="none" w:sz="0" w:space="0" w:color="auto"/>
                <w:bottom w:val="none" w:sz="0" w:space="0" w:color="auto"/>
                <w:right w:val="none" w:sz="0" w:space="0" w:color="auto"/>
              </w:divBdr>
            </w:div>
            <w:div w:id="1035807716">
              <w:marLeft w:val="0"/>
              <w:marRight w:val="0"/>
              <w:marTop w:val="0"/>
              <w:marBottom w:val="0"/>
              <w:divBdr>
                <w:top w:val="none" w:sz="0" w:space="0" w:color="auto"/>
                <w:left w:val="none" w:sz="0" w:space="0" w:color="auto"/>
                <w:bottom w:val="none" w:sz="0" w:space="0" w:color="auto"/>
                <w:right w:val="none" w:sz="0" w:space="0" w:color="auto"/>
              </w:divBdr>
            </w:div>
            <w:div w:id="1428234609">
              <w:marLeft w:val="0"/>
              <w:marRight w:val="0"/>
              <w:marTop w:val="0"/>
              <w:marBottom w:val="0"/>
              <w:divBdr>
                <w:top w:val="none" w:sz="0" w:space="0" w:color="auto"/>
                <w:left w:val="none" w:sz="0" w:space="0" w:color="auto"/>
                <w:bottom w:val="none" w:sz="0" w:space="0" w:color="auto"/>
                <w:right w:val="none" w:sz="0" w:space="0" w:color="auto"/>
              </w:divBdr>
            </w:div>
            <w:div w:id="663900462">
              <w:marLeft w:val="0"/>
              <w:marRight w:val="0"/>
              <w:marTop w:val="0"/>
              <w:marBottom w:val="0"/>
              <w:divBdr>
                <w:top w:val="none" w:sz="0" w:space="0" w:color="auto"/>
                <w:left w:val="none" w:sz="0" w:space="0" w:color="auto"/>
                <w:bottom w:val="none" w:sz="0" w:space="0" w:color="auto"/>
                <w:right w:val="none" w:sz="0" w:space="0" w:color="auto"/>
              </w:divBdr>
            </w:div>
            <w:div w:id="1780754618">
              <w:marLeft w:val="0"/>
              <w:marRight w:val="0"/>
              <w:marTop w:val="0"/>
              <w:marBottom w:val="0"/>
              <w:divBdr>
                <w:top w:val="none" w:sz="0" w:space="0" w:color="auto"/>
                <w:left w:val="none" w:sz="0" w:space="0" w:color="auto"/>
                <w:bottom w:val="none" w:sz="0" w:space="0" w:color="auto"/>
                <w:right w:val="none" w:sz="0" w:space="0" w:color="auto"/>
              </w:divBdr>
            </w:div>
          </w:divsChild>
        </w:div>
        <w:div w:id="2088646537">
          <w:marLeft w:val="0"/>
          <w:marRight w:val="0"/>
          <w:marTop w:val="0"/>
          <w:marBottom w:val="0"/>
          <w:divBdr>
            <w:top w:val="none" w:sz="0" w:space="0" w:color="auto"/>
            <w:left w:val="none" w:sz="0" w:space="0" w:color="auto"/>
            <w:bottom w:val="none" w:sz="0" w:space="0" w:color="auto"/>
            <w:right w:val="none" w:sz="0" w:space="0" w:color="auto"/>
          </w:divBdr>
        </w:div>
      </w:divsChild>
    </w:div>
    <w:div w:id="898249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ECF5EC627A2946B1006E97B052B646" ma:contentTypeVersion="13" ma:contentTypeDescription="Create a new document." ma:contentTypeScope="" ma:versionID="d356ad0ef63f42377e070363ea85a8b1">
  <xsd:schema xmlns:xsd="http://www.w3.org/2001/XMLSchema" xmlns:xs="http://www.w3.org/2001/XMLSchema" xmlns:p="http://schemas.microsoft.com/office/2006/metadata/properties" xmlns:ns3="b3ba9dd9-66a6-421c-8275-411f7f9f0b03" xmlns:ns4="0cbb74e4-821f-489f-b039-6bbb287b5ab5" targetNamespace="http://schemas.microsoft.com/office/2006/metadata/properties" ma:root="true" ma:fieldsID="8ab7f9f1d4bf736b01ce166ff8188da5" ns3:_="" ns4:_="">
    <xsd:import namespace="b3ba9dd9-66a6-421c-8275-411f7f9f0b03"/>
    <xsd:import namespace="0cbb74e4-821f-489f-b039-6bbb287b5ab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a9dd9-66a6-421c-8275-411f7f9f0b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cbb74e4-821f-489f-b039-6bbb287b5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CFF8E-3DE7-4CAE-A8A0-4AAEF4D75E7E}">
  <ds:schemaRefs>
    <ds:schemaRef ds:uri="http://schemas.openxmlformats.org/officeDocument/2006/bibliography"/>
  </ds:schemaRefs>
</ds:datastoreItem>
</file>

<file path=customXml/itemProps2.xml><?xml version="1.0" encoding="utf-8"?>
<ds:datastoreItem xmlns:ds="http://schemas.openxmlformats.org/officeDocument/2006/customXml" ds:itemID="{75EC504E-A3F8-4A42-B3F6-8CC89E9160F4}">
  <ds:schemaRefs>
    <ds:schemaRef ds:uri="http://schemas.microsoft.com/sharepoint/v3/contenttype/forms"/>
  </ds:schemaRefs>
</ds:datastoreItem>
</file>

<file path=customXml/itemProps3.xml><?xml version="1.0" encoding="utf-8"?>
<ds:datastoreItem xmlns:ds="http://schemas.openxmlformats.org/officeDocument/2006/customXml" ds:itemID="{9B4B8F46-A133-44D4-875C-B1A116270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a9dd9-66a6-421c-8275-411f7f9f0b03"/>
    <ds:schemaRef ds:uri="0cbb74e4-821f-489f-b039-6bbb287b5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537783-DAF0-4E96-A492-31F9D35D685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1630</Words>
  <Characters>9297</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cp:lastModifiedBy>Kerry</cp:lastModifiedBy>
  <cp:revision>2</cp:revision>
  <cp:lastPrinted>2023-10-04T14:06:00Z</cp:lastPrinted>
  <dcterms:created xsi:type="dcterms:W3CDTF">2026-10-09T14:30:00Z</dcterms:created>
  <dcterms:modified xsi:type="dcterms:W3CDTF">2026-10-09T14:30:00Z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0x0101006BECF5EC627A2946B1006E97B052B646</vt:lpwstr>
  </property>
</Properties>
</file>